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0A798" w14:textId="77777777" w:rsidR="004C12D3" w:rsidRDefault="004C12D3">
      <w:pPr>
        <w:spacing w:line="240" w:lineRule="auto"/>
        <w:rPr>
          <w:rFonts w:ascii="바탕" w:eastAsia="바탕" w:hAnsi="바탕"/>
          <w:b/>
          <w:bCs/>
          <w:szCs w:val="24"/>
        </w:rPr>
      </w:pPr>
    </w:p>
    <w:p w14:paraId="795A4011" w14:textId="77777777" w:rsidR="004C12D3" w:rsidRDefault="004C12D3">
      <w:pPr>
        <w:spacing w:line="240" w:lineRule="auto"/>
        <w:rPr>
          <w:rFonts w:ascii="바탕" w:eastAsia="바탕" w:hAnsi="바탕"/>
          <w:b/>
          <w:bCs/>
          <w:szCs w:val="24"/>
        </w:rPr>
      </w:pPr>
    </w:p>
    <w:p w14:paraId="0241E6C4" w14:textId="6BC1F2B6" w:rsidR="001F6AAE" w:rsidRDefault="001F6AAE" w:rsidP="001F6AAE">
      <w:pPr>
        <w:spacing w:line="240" w:lineRule="auto"/>
        <w:jc w:val="center"/>
        <w:rPr>
          <w:rFonts w:ascii="바탕" w:eastAsia="바탕" w:hAnsi="바탕"/>
          <w:bCs/>
          <w:szCs w:val="24"/>
        </w:rPr>
      </w:pPr>
      <w:r>
        <w:rPr>
          <w:rFonts w:ascii="바탕" w:eastAsia="바탕" w:hAnsi="바탕" w:hint="eastAsia"/>
          <w:bCs/>
          <w:szCs w:val="24"/>
        </w:rPr>
        <w:t>K</w:t>
      </w:r>
      <w:r>
        <w:rPr>
          <w:rFonts w:ascii="바탕" w:eastAsia="바탕" w:hAnsi="바탕"/>
          <w:bCs/>
          <w:szCs w:val="24"/>
        </w:rPr>
        <w:t xml:space="preserve">VCA </w:t>
      </w:r>
      <w:r>
        <w:rPr>
          <w:rFonts w:ascii="바탕" w:eastAsia="바탕" w:hAnsi="바탕" w:hint="eastAsia"/>
          <w:bCs/>
          <w:szCs w:val="24"/>
        </w:rPr>
        <w:t xml:space="preserve">기준투자계약서 </w:t>
      </w:r>
      <w:r>
        <w:rPr>
          <w:rFonts w:ascii="바탕" w:eastAsia="바탕" w:hAnsi="바탕"/>
          <w:bCs/>
          <w:szCs w:val="24"/>
        </w:rPr>
        <w:t>[</w:t>
      </w:r>
      <w:r w:rsidR="002550C6">
        <w:rPr>
          <w:rFonts w:ascii="바탕" w:eastAsia="바탕" w:hAnsi="바탕" w:hint="eastAsia"/>
          <w:bCs/>
          <w:szCs w:val="24"/>
        </w:rPr>
        <w:t>보통</w:t>
      </w:r>
      <w:r>
        <w:rPr>
          <w:rFonts w:ascii="바탕" w:eastAsia="바탕" w:hAnsi="바탕" w:hint="eastAsia"/>
          <w:bCs/>
          <w:szCs w:val="24"/>
        </w:rPr>
        <w:t>주식(분리형)]</w:t>
      </w:r>
    </w:p>
    <w:p w14:paraId="353EADDE" w14:textId="77777777" w:rsidR="001F6AAE" w:rsidRDefault="001F6AAE" w:rsidP="001F6AAE">
      <w:pPr>
        <w:spacing w:line="240" w:lineRule="auto"/>
        <w:jc w:val="center"/>
        <w:rPr>
          <w:rFonts w:ascii="바탕" w:eastAsia="바탕" w:hAnsi="바탕"/>
          <w:bCs/>
          <w:szCs w:val="24"/>
        </w:rPr>
      </w:pPr>
      <w:r>
        <w:rPr>
          <w:rFonts w:ascii="바탕" w:eastAsia="바탕" w:hAnsi="바탕"/>
          <w:bCs/>
          <w:szCs w:val="24"/>
        </w:rPr>
        <w:t>&lt;202</w:t>
      </w:r>
      <w:r>
        <w:rPr>
          <w:rFonts w:ascii="바탕" w:eastAsia="바탕" w:hAnsi="바탕" w:hint="eastAsia"/>
          <w:bCs/>
          <w:szCs w:val="24"/>
        </w:rPr>
        <w:t>6</w:t>
      </w:r>
      <w:r>
        <w:rPr>
          <w:rFonts w:ascii="바탕" w:eastAsia="바탕" w:hAnsi="바탕"/>
          <w:bCs/>
          <w:szCs w:val="24"/>
        </w:rPr>
        <w:t xml:space="preserve">. 4. </w:t>
      </w:r>
      <w:r>
        <w:rPr>
          <w:rFonts w:ascii="바탕" w:eastAsia="바탕" w:hAnsi="바탕" w:hint="eastAsia"/>
          <w:bCs/>
          <w:szCs w:val="24"/>
        </w:rPr>
        <w:t>개정본&gt;</w:t>
      </w:r>
    </w:p>
    <w:p w14:paraId="150D0F32" w14:textId="77777777" w:rsidR="004C12D3" w:rsidRDefault="004C12D3">
      <w:pPr>
        <w:spacing w:line="240" w:lineRule="auto"/>
        <w:jc w:val="center"/>
        <w:rPr>
          <w:rFonts w:ascii="바탕" w:eastAsia="바탕" w:hAnsi="바탕"/>
          <w:b/>
          <w:bCs/>
          <w:szCs w:val="24"/>
        </w:rPr>
      </w:pPr>
    </w:p>
    <w:p w14:paraId="310CA8B0" w14:textId="77777777" w:rsidR="004C12D3" w:rsidRDefault="00EA41B5">
      <w:pPr>
        <w:spacing w:line="240" w:lineRule="auto"/>
        <w:jc w:val="center"/>
        <w:rPr>
          <w:rFonts w:ascii="바탕" w:eastAsia="바탕" w:hAnsi="바탕"/>
          <w:b/>
          <w:sz w:val="72"/>
          <w:szCs w:val="72"/>
        </w:rPr>
      </w:pPr>
      <w:r>
        <w:rPr>
          <w:rFonts w:ascii="바탕" w:eastAsia="바탕" w:hAnsi="바탕" w:hint="eastAsia"/>
          <w:b/>
          <w:sz w:val="72"/>
          <w:szCs w:val="72"/>
        </w:rPr>
        <w:t>주주간계약서</w:t>
      </w:r>
    </w:p>
    <w:p w14:paraId="4DB03244" w14:textId="77777777" w:rsidR="004C12D3" w:rsidRDefault="004C12D3">
      <w:pPr>
        <w:spacing w:line="240" w:lineRule="auto"/>
        <w:rPr>
          <w:rFonts w:ascii="바탕" w:eastAsia="바탕" w:hAnsi="바탕"/>
        </w:rPr>
      </w:pPr>
    </w:p>
    <w:p w14:paraId="7B853BBB" w14:textId="77777777" w:rsidR="004C12D3" w:rsidRDefault="004C12D3">
      <w:pPr>
        <w:spacing w:line="240" w:lineRule="auto"/>
        <w:rPr>
          <w:rFonts w:ascii="바탕" w:eastAsia="바탕" w:hAnsi="바탕"/>
        </w:rPr>
      </w:pPr>
    </w:p>
    <w:p w14:paraId="41517DC1" w14:textId="77777777" w:rsidR="004C12D3" w:rsidRDefault="00EA41B5">
      <w:pPr>
        <w:spacing w:line="240" w:lineRule="auto"/>
        <w:jc w:val="center"/>
        <w:rPr>
          <w:rFonts w:ascii="바탕" w:eastAsia="바탕" w:hAnsi="바탕"/>
          <w:b/>
          <w:sz w:val="40"/>
          <w:szCs w:val="44"/>
        </w:rPr>
      </w:pPr>
      <w:r>
        <w:rPr>
          <w:rFonts w:ascii="바탕" w:eastAsia="바탕" w:hAnsi="바탕" w:hint="eastAsia"/>
          <w:b/>
          <w:sz w:val="40"/>
          <w:szCs w:val="44"/>
        </w:rPr>
        <w:t>2</w:t>
      </w:r>
      <w:r>
        <w:rPr>
          <w:rFonts w:ascii="바탕" w:eastAsia="바탕" w:hAnsi="바탕"/>
          <w:b/>
          <w:sz w:val="40"/>
          <w:szCs w:val="44"/>
        </w:rPr>
        <w:t>0[  ]. [ ]. [ ].</w:t>
      </w:r>
    </w:p>
    <w:p w14:paraId="6E5222A9" w14:textId="77777777" w:rsidR="004C12D3" w:rsidRDefault="004C12D3">
      <w:pPr>
        <w:spacing w:line="240" w:lineRule="auto"/>
        <w:rPr>
          <w:rFonts w:ascii="바탕" w:eastAsia="바탕" w:hAnsi="바탕"/>
          <w:sz w:val="24"/>
          <w:szCs w:val="28"/>
        </w:rPr>
      </w:pPr>
    </w:p>
    <w:p w14:paraId="6008AD85" w14:textId="77777777" w:rsidR="004C12D3" w:rsidRDefault="004C12D3">
      <w:pPr>
        <w:spacing w:line="240" w:lineRule="auto"/>
        <w:rPr>
          <w:rFonts w:ascii="바탕" w:eastAsia="바탕" w:hAnsi="바탕"/>
          <w:sz w:val="24"/>
          <w:szCs w:val="28"/>
        </w:rPr>
      </w:pPr>
    </w:p>
    <w:p w14:paraId="47F5B888" w14:textId="77777777" w:rsidR="004C12D3" w:rsidRDefault="00EA41B5">
      <w:pPr>
        <w:spacing w:line="240" w:lineRule="auto"/>
        <w:jc w:val="center"/>
        <w:rPr>
          <w:rFonts w:ascii="바탕" w:eastAsia="바탕" w:hAnsi="바탕"/>
          <w:b/>
          <w:sz w:val="40"/>
          <w:szCs w:val="44"/>
        </w:rPr>
      </w:pPr>
      <w:r>
        <w:rPr>
          <w:rFonts w:ascii="바탕" w:eastAsia="바탕" w:hAnsi="바탕" w:hint="eastAsia"/>
          <w:b/>
          <w:sz w:val="40"/>
          <w:szCs w:val="44"/>
        </w:rPr>
        <w:t>투자자</w:t>
      </w:r>
    </w:p>
    <w:p w14:paraId="38B524DB" w14:textId="77777777" w:rsidR="004C12D3" w:rsidRDefault="00EA41B5">
      <w:pPr>
        <w:spacing w:line="240" w:lineRule="auto"/>
        <w:jc w:val="center"/>
        <w:rPr>
          <w:rFonts w:ascii="바탕" w:eastAsia="바탕" w:hAnsi="바탕"/>
          <w:sz w:val="36"/>
          <w:szCs w:val="40"/>
        </w:rPr>
      </w:pPr>
      <w:r>
        <w:rPr>
          <w:rFonts w:ascii="바탕" w:eastAsia="바탕" w:hAnsi="바탕"/>
          <w:sz w:val="36"/>
          <w:szCs w:val="40"/>
        </w:rPr>
        <w:t>1. [</w:t>
      </w:r>
      <w:r>
        <w:rPr>
          <w:rFonts w:ascii="바탕" w:eastAsia="바탕" w:hAnsi="바탕" w:hint="eastAsia"/>
          <w:sz w:val="36"/>
          <w:szCs w:val="40"/>
        </w:rPr>
        <w:t>투자자명]</w:t>
      </w:r>
    </w:p>
    <w:p w14:paraId="1853AB2B" w14:textId="77777777" w:rsidR="004C12D3" w:rsidRDefault="00EA41B5">
      <w:pPr>
        <w:spacing w:line="240" w:lineRule="auto"/>
        <w:jc w:val="center"/>
        <w:rPr>
          <w:rFonts w:ascii="바탕" w:eastAsia="바탕" w:hAnsi="바탕"/>
          <w:sz w:val="36"/>
          <w:szCs w:val="40"/>
        </w:rPr>
      </w:pPr>
      <w:r>
        <w:rPr>
          <w:rFonts w:ascii="바탕" w:eastAsia="바탕" w:hAnsi="바탕" w:hint="eastAsia"/>
          <w:sz w:val="36"/>
          <w:szCs w:val="40"/>
        </w:rPr>
        <w:t>2</w:t>
      </w:r>
      <w:r>
        <w:rPr>
          <w:rFonts w:ascii="바탕" w:eastAsia="바탕" w:hAnsi="바탕"/>
          <w:sz w:val="36"/>
          <w:szCs w:val="40"/>
        </w:rPr>
        <w:t>. [</w:t>
      </w:r>
      <w:r>
        <w:rPr>
          <w:rFonts w:ascii="바탕" w:eastAsia="바탕" w:hAnsi="바탕" w:hint="eastAsia"/>
          <w:sz w:val="36"/>
          <w:szCs w:val="40"/>
        </w:rPr>
        <w:t>투자자명]</w:t>
      </w:r>
    </w:p>
    <w:p w14:paraId="5CDA60A5" w14:textId="77777777" w:rsidR="004C12D3" w:rsidRDefault="00EA41B5">
      <w:pPr>
        <w:spacing w:line="240" w:lineRule="auto"/>
        <w:jc w:val="center"/>
        <w:rPr>
          <w:rFonts w:ascii="바탕" w:eastAsia="바탕" w:hAnsi="바탕"/>
          <w:sz w:val="36"/>
          <w:szCs w:val="40"/>
        </w:rPr>
      </w:pPr>
      <w:r>
        <w:rPr>
          <w:rFonts w:ascii="바탕" w:eastAsia="바탕" w:hAnsi="바탕"/>
          <w:sz w:val="36"/>
          <w:szCs w:val="40"/>
        </w:rPr>
        <w:t>3. [</w:t>
      </w:r>
      <w:r>
        <w:rPr>
          <w:rFonts w:ascii="바탕" w:eastAsia="바탕" w:hAnsi="바탕" w:hint="eastAsia"/>
          <w:sz w:val="36"/>
          <w:szCs w:val="40"/>
        </w:rPr>
        <w:t>투자자명]</w:t>
      </w:r>
    </w:p>
    <w:p w14:paraId="40BA737B" w14:textId="77777777" w:rsidR="004C12D3" w:rsidRDefault="004C12D3">
      <w:pPr>
        <w:spacing w:line="240" w:lineRule="auto"/>
        <w:jc w:val="center"/>
        <w:rPr>
          <w:rFonts w:ascii="바탕" w:eastAsia="바탕" w:hAnsi="바탕"/>
          <w:szCs w:val="24"/>
        </w:rPr>
      </w:pPr>
    </w:p>
    <w:p w14:paraId="4BED11D8" w14:textId="77777777" w:rsidR="004C12D3" w:rsidRDefault="00EA41B5">
      <w:pPr>
        <w:spacing w:line="240" w:lineRule="auto"/>
        <w:jc w:val="center"/>
        <w:rPr>
          <w:rFonts w:ascii="바탕" w:eastAsia="바탕" w:hAnsi="바탕"/>
          <w:b/>
          <w:sz w:val="40"/>
          <w:szCs w:val="44"/>
        </w:rPr>
      </w:pPr>
      <w:r>
        <w:rPr>
          <w:rFonts w:ascii="바탕" w:eastAsia="바탕" w:hAnsi="바탕" w:hint="eastAsia"/>
          <w:b/>
          <w:sz w:val="40"/>
          <w:szCs w:val="44"/>
        </w:rPr>
        <w:t>회사</w:t>
      </w:r>
    </w:p>
    <w:p w14:paraId="60D27557" w14:textId="77777777" w:rsidR="004C12D3" w:rsidRDefault="00EA41B5">
      <w:pPr>
        <w:spacing w:line="240" w:lineRule="auto"/>
        <w:jc w:val="center"/>
        <w:rPr>
          <w:rFonts w:ascii="바탕" w:eastAsia="바탕" w:hAnsi="바탕"/>
          <w:sz w:val="36"/>
          <w:szCs w:val="40"/>
        </w:rPr>
      </w:pPr>
      <w:r>
        <w:rPr>
          <w:rFonts w:ascii="바탕" w:eastAsia="바탕" w:hAnsi="바탕" w:hint="eastAsia"/>
          <w:sz w:val="36"/>
          <w:szCs w:val="40"/>
        </w:rPr>
        <w:t>[회사명]</w:t>
      </w:r>
    </w:p>
    <w:p w14:paraId="04EC7DB3" w14:textId="77777777" w:rsidR="004C12D3" w:rsidRDefault="004C12D3">
      <w:pPr>
        <w:spacing w:line="240" w:lineRule="auto"/>
        <w:jc w:val="center"/>
        <w:rPr>
          <w:rFonts w:ascii="바탕" w:eastAsia="바탕" w:hAnsi="바탕"/>
          <w:szCs w:val="24"/>
        </w:rPr>
      </w:pPr>
    </w:p>
    <w:p w14:paraId="7F9EEF80" w14:textId="77777777" w:rsidR="004C12D3" w:rsidRDefault="00EA41B5">
      <w:pPr>
        <w:spacing w:line="240" w:lineRule="auto"/>
        <w:jc w:val="center"/>
        <w:rPr>
          <w:rFonts w:ascii="바탕" w:eastAsia="바탕" w:hAnsi="바탕"/>
          <w:b/>
          <w:sz w:val="40"/>
          <w:szCs w:val="44"/>
        </w:rPr>
      </w:pPr>
      <w:r>
        <w:rPr>
          <w:rFonts w:ascii="바탕" w:eastAsia="바탕" w:hAnsi="바탕" w:hint="eastAsia"/>
          <w:b/>
          <w:sz w:val="40"/>
          <w:szCs w:val="44"/>
        </w:rPr>
        <w:t>이해관계인</w:t>
      </w:r>
    </w:p>
    <w:p w14:paraId="0F56F98A" w14:textId="77777777" w:rsidR="004C12D3" w:rsidRDefault="00EA41B5">
      <w:pPr>
        <w:spacing w:line="240" w:lineRule="auto"/>
        <w:jc w:val="center"/>
        <w:rPr>
          <w:rFonts w:ascii="바탕" w:eastAsia="바탕" w:hAnsi="바탕"/>
          <w:sz w:val="36"/>
          <w:szCs w:val="40"/>
        </w:rPr>
      </w:pPr>
      <w:r>
        <w:rPr>
          <w:rFonts w:ascii="바탕" w:eastAsia="바탕" w:hAnsi="바탕" w:hint="eastAsia"/>
          <w:sz w:val="36"/>
          <w:szCs w:val="40"/>
        </w:rPr>
        <w:t>[성명]</w:t>
      </w:r>
    </w:p>
    <w:p w14:paraId="16AFD650" w14:textId="77777777" w:rsidR="004C12D3" w:rsidRDefault="00EA41B5">
      <w:pPr>
        <w:widowControl/>
        <w:autoSpaceDE/>
        <w:autoSpaceDN/>
        <w:spacing w:line="240" w:lineRule="auto"/>
        <w:rPr>
          <w:rFonts w:ascii="바탕" w:eastAsia="바탕" w:hAnsi="바탕" w:cs="굴림"/>
          <w:b/>
          <w:bCs/>
          <w:color w:val="000000"/>
          <w:kern w:val="0"/>
          <w:sz w:val="32"/>
          <w:szCs w:val="32"/>
        </w:rPr>
      </w:pPr>
      <w:r>
        <w:rPr>
          <w:rFonts w:ascii="바탕" w:eastAsia="바탕" w:hAnsi="바탕" w:cs="굴림"/>
          <w:b/>
          <w:bCs/>
          <w:color w:val="000000"/>
          <w:kern w:val="0"/>
          <w:sz w:val="32"/>
          <w:szCs w:val="32"/>
        </w:rPr>
        <w:br w:type="page"/>
      </w:r>
    </w:p>
    <w:p w14:paraId="72BD70DC" w14:textId="77777777" w:rsidR="004C12D3" w:rsidRDefault="00EA41B5">
      <w:pPr>
        <w:snapToGrid w:val="0"/>
        <w:spacing w:after="0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lastRenderedPageBreak/>
        <w:t xml:space="preserve">본 투자계약서(이하 </w:t>
      </w:r>
      <w:r>
        <w:rPr>
          <w:rFonts w:ascii="바탕" w:eastAsia="바탕" w:hAnsi="바탕" w:cs="굴림"/>
          <w:color w:val="000000"/>
          <w:kern w:val="0"/>
          <w:szCs w:val="20"/>
        </w:rPr>
        <w:t>“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  <w:u w:val="single"/>
        </w:rPr>
        <w:t>본 계약(서)</w:t>
      </w:r>
      <w:r>
        <w:rPr>
          <w:rFonts w:ascii="바탕" w:eastAsia="바탕" w:hAnsi="바탕" w:cs="굴림"/>
          <w:color w:val="000000"/>
          <w:kern w:val="0"/>
          <w:szCs w:val="20"/>
        </w:rPr>
        <w:t>”)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는 </w:t>
      </w:r>
      <w:r>
        <w:rPr>
          <w:rFonts w:ascii="바탕" w:eastAsia="바탕" w:hAnsi="바탕" w:cs="굴림"/>
          <w:color w:val="000000"/>
          <w:kern w:val="0"/>
          <w:szCs w:val="20"/>
        </w:rPr>
        <w:t>20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[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]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.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[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]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.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[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]</w:t>
      </w:r>
      <w:r>
        <w:rPr>
          <w:rFonts w:ascii="바탕" w:eastAsia="바탕" w:hAnsi="바탕" w:cs="굴림"/>
          <w:color w:val="000000"/>
          <w:kern w:val="0"/>
          <w:szCs w:val="20"/>
        </w:rPr>
        <w:t>. (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이하 </w:t>
      </w:r>
      <w:r>
        <w:rPr>
          <w:rFonts w:ascii="바탕" w:eastAsia="바탕" w:hAnsi="바탕" w:cs="굴림"/>
          <w:color w:val="000000"/>
          <w:kern w:val="0"/>
          <w:szCs w:val="20"/>
        </w:rPr>
        <w:t>“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  <w:u w:val="single"/>
        </w:rPr>
        <w:t>본 계약 체결일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”)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아래 당사자들 사이에서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다음과 같이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체결되었다.</w:t>
      </w:r>
    </w:p>
    <w:p w14:paraId="689F91CB" w14:textId="77777777" w:rsidR="004C12D3" w:rsidRDefault="004C12D3">
      <w:pPr>
        <w:spacing w:after="0"/>
        <w:jc w:val="center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4CA90BE9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 w:hint="eastAsia"/>
        </w:rPr>
        <w:t>투자자</w:t>
      </w:r>
      <w:r>
        <w:rPr>
          <w:rFonts w:ascii="바탕" w:eastAsia="바탕" w:hAnsi="바탕"/>
        </w:rPr>
        <w:tab/>
        <w:t>:</w:t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 xml:space="preserve">투자자명](이하 </w:t>
      </w:r>
      <w:r>
        <w:rPr>
          <w:rFonts w:ascii="바탕" w:eastAsia="바탕" w:hAnsi="바탕"/>
        </w:rPr>
        <w:t>“</w:t>
      </w:r>
      <w:r>
        <w:rPr>
          <w:rFonts w:ascii="바탕" w:eastAsia="바탕" w:hAnsi="바탕" w:hint="eastAsia"/>
          <w:b/>
          <w:u w:val="single"/>
        </w:rPr>
        <w:t>투자자</w:t>
      </w:r>
      <w:r>
        <w:rPr>
          <w:rFonts w:ascii="바탕" w:eastAsia="바탕" w:hAnsi="바탕"/>
          <w:b/>
          <w:u w:val="single"/>
        </w:rPr>
        <w:t>1</w:t>
      </w:r>
      <w:r>
        <w:rPr>
          <w:rFonts w:ascii="바탕" w:eastAsia="바탕" w:hAnsi="바탕"/>
        </w:rPr>
        <w:t>”)</w:t>
      </w:r>
    </w:p>
    <w:p w14:paraId="0C3ACA75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467591B1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업무집행조합원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회사명]</w:t>
      </w:r>
    </w:p>
    <w:p w14:paraId="27630D11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대표이사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성명]</w:t>
      </w:r>
    </w:p>
    <w:p w14:paraId="1DF90FE2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 xml:space="preserve">투자자명](이하 </w:t>
      </w:r>
      <w:r>
        <w:rPr>
          <w:rFonts w:ascii="바탕" w:eastAsia="바탕" w:hAnsi="바탕"/>
        </w:rPr>
        <w:t>“</w:t>
      </w:r>
      <w:r>
        <w:rPr>
          <w:rFonts w:ascii="바탕" w:eastAsia="바탕" w:hAnsi="바탕" w:hint="eastAsia"/>
          <w:b/>
          <w:bCs/>
          <w:u w:val="single"/>
        </w:rPr>
        <w:t>투자자</w:t>
      </w:r>
      <w:r>
        <w:rPr>
          <w:rFonts w:ascii="바탕" w:eastAsia="바탕" w:hAnsi="바탕"/>
          <w:b/>
          <w:bCs/>
          <w:u w:val="single"/>
        </w:rPr>
        <w:t>2</w:t>
      </w:r>
      <w:r>
        <w:rPr>
          <w:rFonts w:ascii="바탕" w:eastAsia="바탕" w:hAnsi="바탕"/>
        </w:rPr>
        <w:t>”)</w:t>
      </w:r>
    </w:p>
    <w:p w14:paraId="76E3083F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7EC04D19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업무집행조합원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회사명]</w:t>
      </w:r>
    </w:p>
    <w:p w14:paraId="325AADCC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대표이사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성명]</w:t>
      </w:r>
    </w:p>
    <w:p w14:paraId="5BCA2C5F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 xml:space="preserve">투자자명](이하 </w:t>
      </w:r>
      <w:r>
        <w:rPr>
          <w:rFonts w:ascii="바탕" w:eastAsia="바탕" w:hAnsi="바탕"/>
        </w:rPr>
        <w:t>“</w:t>
      </w:r>
      <w:r>
        <w:rPr>
          <w:rFonts w:ascii="바탕" w:eastAsia="바탕" w:hAnsi="바탕" w:hint="eastAsia"/>
          <w:b/>
          <w:bCs/>
          <w:u w:val="single"/>
        </w:rPr>
        <w:t>투자자3</w:t>
      </w:r>
      <w:r>
        <w:rPr>
          <w:rFonts w:ascii="바탕" w:eastAsia="바탕" w:hAnsi="바탕"/>
        </w:rPr>
        <w:t>”)</w:t>
      </w:r>
    </w:p>
    <w:p w14:paraId="76151A5D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22A16A88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업무집행조합원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회사명]</w:t>
      </w:r>
    </w:p>
    <w:p w14:paraId="2580A9EA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대표이사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성명]</w:t>
      </w:r>
    </w:p>
    <w:p w14:paraId="54034CEC" w14:textId="77777777" w:rsidR="004C12D3" w:rsidRDefault="004C12D3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</w:p>
    <w:p w14:paraId="1DAAEE8D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 w:hint="eastAsia"/>
        </w:rPr>
        <w:t>회사</w:t>
      </w:r>
      <w:r>
        <w:rPr>
          <w:rFonts w:ascii="바탕" w:eastAsia="바탕" w:hAnsi="바탕"/>
        </w:rPr>
        <w:tab/>
        <w:t>:</w:t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 xml:space="preserve">회사명](이하 </w:t>
      </w:r>
      <w:r>
        <w:rPr>
          <w:rFonts w:ascii="바탕" w:eastAsia="바탕" w:hAnsi="바탕"/>
        </w:rPr>
        <w:t>“</w:t>
      </w:r>
      <w:r>
        <w:rPr>
          <w:rFonts w:ascii="바탕" w:eastAsia="바탕" w:hAnsi="바탕" w:hint="eastAsia"/>
          <w:b/>
          <w:bCs/>
          <w:u w:val="single"/>
        </w:rPr>
        <w:t>회사</w:t>
      </w:r>
      <w:r>
        <w:rPr>
          <w:rFonts w:ascii="바탕" w:eastAsia="바탕" w:hAnsi="바탕"/>
        </w:rPr>
        <w:t>”)</w:t>
      </w:r>
    </w:p>
    <w:p w14:paraId="418E5184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0BDA1AEF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>대표이사 [성명]</w:t>
      </w:r>
    </w:p>
    <w:p w14:paraId="4947FE78" w14:textId="77777777" w:rsidR="004C12D3" w:rsidRDefault="004C12D3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</w:p>
    <w:p w14:paraId="69FA0B8C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 w:hint="eastAsia"/>
        </w:rPr>
        <w:t>이해관계인</w:t>
      </w:r>
      <w:r>
        <w:rPr>
          <w:rFonts w:ascii="바탕" w:eastAsia="바탕" w:hAnsi="바탕"/>
        </w:rPr>
        <w:tab/>
        <w:t>: [</w:t>
      </w:r>
      <w:r>
        <w:rPr>
          <w:rFonts w:ascii="바탕" w:eastAsia="바탕" w:hAnsi="바탕" w:hint="eastAsia"/>
        </w:rPr>
        <w:t xml:space="preserve">성명](이하 </w:t>
      </w:r>
      <w:r>
        <w:rPr>
          <w:rFonts w:ascii="바탕" w:eastAsia="바탕" w:hAnsi="바탕"/>
        </w:rPr>
        <w:t>“</w:t>
      </w:r>
      <w:r>
        <w:rPr>
          <w:rFonts w:ascii="바탕" w:eastAsia="바탕" w:hAnsi="바탕" w:hint="eastAsia"/>
          <w:b/>
          <w:bCs/>
          <w:u w:val="single"/>
        </w:rPr>
        <w:t>이해관계인</w:t>
      </w:r>
      <w:r>
        <w:rPr>
          <w:rFonts w:ascii="바탕" w:eastAsia="바탕" w:hAnsi="바탕"/>
        </w:rPr>
        <w:t>”)</w:t>
      </w:r>
    </w:p>
    <w:p w14:paraId="3899DE6A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0000</w:t>
      </w:r>
      <w:r>
        <w:rPr>
          <w:rFonts w:ascii="바탕" w:eastAsia="바탕" w:hAnsi="바탕" w:hint="eastAsia"/>
        </w:rPr>
        <w:t xml:space="preserve">년 </w:t>
      </w:r>
      <w:r>
        <w:rPr>
          <w:rFonts w:ascii="바탕" w:eastAsia="바탕" w:hAnsi="바탕"/>
        </w:rPr>
        <w:t>00</w:t>
      </w:r>
      <w:r>
        <w:rPr>
          <w:rFonts w:ascii="바탕" w:eastAsia="바탕" w:hAnsi="바탕" w:hint="eastAsia"/>
        </w:rPr>
        <w:t xml:space="preserve">월 </w:t>
      </w:r>
      <w:r>
        <w:rPr>
          <w:rFonts w:ascii="바탕" w:eastAsia="바탕" w:hAnsi="바탕"/>
        </w:rPr>
        <w:t>00</w:t>
      </w:r>
      <w:r>
        <w:rPr>
          <w:rFonts w:ascii="바탕" w:eastAsia="바탕" w:hAnsi="바탕" w:hint="eastAsia"/>
        </w:rPr>
        <w:t>일 생</w:t>
      </w:r>
    </w:p>
    <w:p w14:paraId="01F65936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62C911C8" w14:textId="77777777" w:rsidR="004C12D3" w:rsidRDefault="004C12D3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</w:p>
    <w:p w14:paraId="56BC0318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 w:hint="eastAsia"/>
        </w:rPr>
        <w:t xml:space="preserve">(이하 개별적으로 </w:t>
      </w:r>
      <w:r>
        <w:rPr>
          <w:rFonts w:ascii="바탕" w:eastAsia="바탕" w:hAnsi="바탕"/>
        </w:rPr>
        <w:t>“</w:t>
      </w:r>
      <w:r>
        <w:rPr>
          <w:rFonts w:ascii="바탕" w:eastAsia="바탕" w:hAnsi="바탕" w:hint="eastAsia"/>
          <w:b/>
          <w:bCs/>
          <w:u w:val="single"/>
        </w:rPr>
        <w:t>당사자</w:t>
      </w:r>
      <w:r>
        <w:rPr>
          <w:rFonts w:ascii="바탕" w:eastAsia="바탕" w:hAnsi="바탕"/>
        </w:rPr>
        <w:t>”</w:t>
      </w:r>
      <w:r>
        <w:rPr>
          <w:rFonts w:ascii="바탕" w:eastAsia="바탕" w:hAnsi="바탕" w:hint="eastAsia"/>
        </w:rPr>
        <w:t>,</w:t>
      </w:r>
      <w:r>
        <w:rPr>
          <w:rFonts w:ascii="바탕" w:eastAsia="바탕" w:hAnsi="바탕"/>
        </w:rPr>
        <w:t xml:space="preserve"> </w:t>
      </w:r>
      <w:r>
        <w:rPr>
          <w:rFonts w:ascii="바탕" w:eastAsia="바탕" w:hAnsi="바탕" w:hint="eastAsia"/>
        </w:rPr>
        <w:t xml:space="preserve">투자자1 내지 투자자3를 </w:t>
      </w:r>
      <w:proofErr w:type="spellStart"/>
      <w:r>
        <w:rPr>
          <w:rFonts w:ascii="바탕" w:eastAsia="바탕" w:hAnsi="바탕" w:hint="eastAsia"/>
        </w:rPr>
        <w:t>각칭할</w:t>
      </w:r>
      <w:proofErr w:type="spellEnd"/>
      <w:r>
        <w:rPr>
          <w:rFonts w:ascii="바탕" w:eastAsia="바탕" w:hAnsi="바탕" w:hint="eastAsia"/>
        </w:rPr>
        <w:t xml:space="preserve"> 경우는 </w:t>
      </w:r>
      <w:r>
        <w:rPr>
          <w:rFonts w:ascii="바탕" w:eastAsia="바탕" w:hAnsi="바탕"/>
        </w:rPr>
        <w:t>“</w:t>
      </w:r>
      <w:r>
        <w:rPr>
          <w:rFonts w:ascii="바탕" w:eastAsia="바탕" w:hAnsi="바탕" w:hint="eastAsia"/>
          <w:b/>
          <w:bCs/>
          <w:u w:val="single"/>
        </w:rPr>
        <w:t>투자자</w:t>
      </w:r>
      <w:r>
        <w:rPr>
          <w:rFonts w:ascii="바탕" w:eastAsia="바탕" w:hAnsi="바탕"/>
        </w:rPr>
        <w:t>”</w:t>
      </w:r>
      <w:r>
        <w:rPr>
          <w:rFonts w:ascii="바탕" w:eastAsia="바탕" w:hAnsi="바탕" w:hint="eastAsia"/>
        </w:rPr>
        <w:t xml:space="preserve">라 하며 통칭할 경우 </w:t>
      </w:r>
      <w:r>
        <w:rPr>
          <w:rFonts w:ascii="바탕" w:eastAsia="바탕" w:hAnsi="바탕"/>
        </w:rPr>
        <w:t>“</w:t>
      </w:r>
      <w:r>
        <w:rPr>
          <w:rFonts w:ascii="바탕" w:eastAsia="바탕" w:hAnsi="바탕" w:hint="eastAsia"/>
          <w:b/>
          <w:bCs/>
          <w:u w:val="single"/>
        </w:rPr>
        <w:t>투자자들</w:t>
      </w:r>
      <w:r>
        <w:rPr>
          <w:rFonts w:ascii="바탕" w:eastAsia="바탕" w:hAnsi="바탕"/>
        </w:rPr>
        <w:t xml:space="preserve">”, </w:t>
      </w:r>
      <w:r>
        <w:rPr>
          <w:rFonts w:ascii="바탕" w:eastAsia="바탕" w:hAnsi="바탕" w:hint="eastAsia"/>
        </w:rPr>
        <w:t xml:space="preserve">당사자 전부를 통칭할 경우 </w:t>
      </w:r>
      <w:r>
        <w:rPr>
          <w:rFonts w:ascii="바탕" w:eastAsia="바탕" w:hAnsi="바탕"/>
        </w:rPr>
        <w:t>“</w:t>
      </w:r>
      <w:r>
        <w:rPr>
          <w:rFonts w:ascii="바탕" w:eastAsia="바탕" w:hAnsi="바탕" w:hint="eastAsia"/>
          <w:b/>
          <w:bCs/>
          <w:u w:val="single"/>
        </w:rPr>
        <w:t>당사자들</w:t>
      </w:r>
      <w:r>
        <w:rPr>
          <w:rFonts w:ascii="바탕" w:eastAsia="바탕" w:hAnsi="바탕"/>
        </w:rPr>
        <w:t>”)</w:t>
      </w:r>
    </w:p>
    <w:p w14:paraId="10228795" w14:textId="77777777" w:rsidR="00056E53" w:rsidRDefault="00056E53">
      <w:pPr>
        <w:spacing w:after="100"/>
        <w:jc w:val="center"/>
        <w:rPr>
          <w:rFonts w:ascii="바탕" w:eastAsia="바탕" w:hAnsi="바탕"/>
          <w:b/>
        </w:rPr>
      </w:pPr>
    </w:p>
    <w:p w14:paraId="05CF8D9C" w14:textId="30783F56" w:rsidR="004C12D3" w:rsidRDefault="00EA41B5">
      <w:pPr>
        <w:spacing w:after="100"/>
        <w:jc w:val="center"/>
        <w:rPr>
          <w:rFonts w:ascii="바탕" w:eastAsia="바탕" w:hAnsi="바탕"/>
          <w:b/>
        </w:rPr>
      </w:pPr>
      <w:r>
        <w:rPr>
          <w:rFonts w:ascii="바탕" w:eastAsia="바탕" w:hAnsi="바탕" w:hint="eastAsia"/>
          <w:b/>
        </w:rPr>
        <w:t>[이하 투자계약서 각 조항을 위한 여백]</w:t>
      </w:r>
    </w:p>
    <w:p w14:paraId="06783DA4" w14:textId="77777777" w:rsidR="004C12D3" w:rsidRDefault="00EA41B5">
      <w:pPr>
        <w:pageBreakBefore/>
        <w:snapToGrid w:val="0"/>
        <w:spacing w:after="0"/>
        <w:jc w:val="center"/>
        <w:textAlignment w:val="baseline"/>
        <w:rPr>
          <w:rFonts w:ascii="바탕" w:eastAsia="바탕" w:hAnsi="바탕" w:cs="굴림"/>
          <w:b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color w:val="000000"/>
          <w:kern w:val="0"/>
          <w:szCs w:val="20"/>
        </w:rPr>
        <w:lastRenderedPageBreak/>
        <w:t>다 음</w:t>
      </w:r>
    </w:p>
    <w:p w14:paraId="4DE1773F" w14:textId="77777777" w:rsidR="004C12D3" w:rsidRDefault="004C12D3">
      <w:pPr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5DA88E57" w14:textId="77777777" w:rsidR="004C12D3" w:rsidRDefault="00EA41B5">
      <w:pPr>
        <w:snapToGrid w:val="0"/>
        <w:spacing w:after="0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제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1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 xml:space="preserve">장 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총설</w:t>
      </w:r>
    </w:p>
    <w:p w14:paraId="2669935F" w14:textId="77777777" w:rsidR="004C12D3" w:rsidRDefault="004C12D3">
      <w:pPr>
        <w:snapToGrid w:val="0"/>
        <w:spacing w:after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3B476F57" w14:textId="77777777" w:rsidR="004C12D3" w:rsidRDefault="00EA41B5">
      <w:pPr>
        <w:pStyle w:val="a6"/>
        <w:numPr>
          <w:ilvl w:val="0"/>
          <w:numId w:val="1"/>
        </w:numPr>
        <w:tabs>
          <w:tab w:val="left" w:pos="709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szCs w:val="20"/>
        </w:rPr>
      </w:pPr>
      <w:r>
        <w:rPr>
          <w:rFonts w:ascii="바탕" w:eastAsia="바탕" w:hAnsi="바탕" w:cs="굴림" w:hint="eastAsia"/>
          <w:b/>
          <w:color w:val="000000"/>
          <w:szCs w:val="20"/>
        </w:rPr>
        <w:t>(목적)</w:t>
      </w:r>
    </w:p>
    <w:p w14:paraId="3E872F8D" w14:textId="77777777" w:rsidR="004C12D3" w:rsidRDefault="00EA41B5">
      <w:pPr>
        <w:snapToGrid w:val="0"/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본 계약은 회사가 발행한 주식을 인수한 각 투자자의 경영참여에 관한 사항,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주식 처분에 관한 사항,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본 계약 및 각 투자자가 회사가 발행하는 신주를 위하여 회사 및 이해관계인과 체결한 신주인수계약(이하 </w:t>
      </w:r>
      <w:r>
        <w:rPr>
          <w:rFonts w:ascii="바탕" w:eastAsia="바탕" w:hAnsi="바탕" w:cs="굴림"/>
          <w:color w:val="000000"/>
          <w:kern w:val="0"/>
          <w:szCs w:val="20"/>
        </w:rPr>
        <w:t>“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  <w:u w:val="single"/>
        </w:rPr>
        <w:t>각 신주인수계약(서)</w:t>
      </w:r>
      <w:r>
        <w:rPr>
          <w:rFonts w:ascii="바탕" w:eastAsia="바탕" w:hAnsi="바탕" w:cs="굴림"/>
          <w:color w:val="000000"/>
          <w:kern w:val="0"/>
          <w:szCs w:val="20"/>
        </w:rPr>
        <w:t>”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) 위반에 관한 책임 등을 정하고,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이와 관련된 투자자,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회사,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이해관계인의 구체적인 법률관계를 정함에 그 목적이 있다.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</w:p>
    <w:p w14:paraId="633810FB" w14:textId="77777777" w:rsidR="004C12D3" w:rsidRDefault="004C12D3">
      <w:pPr>
        <w:tabs>
          <w:tab w:val="left" w:pos="8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color w:val="000000"/>
          <w:szCs w:val="20"/>
        </w:rPr>
      </w:pPr>
    </w:p>
    <w:p w14:paraId="78F06870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(본 계약의 효력) </w:t>
      </w:r>
    </w:p>
    <w:p w14:paraId="39E3892C" w14:textId="77777777" w:rsidR="004C12D3" w:rsidRDefault="00EA41B5">
      <w:pPr>
        <w:pStyle w:val="a6"/>
        <w:numPr>
          <w:ilvl w:val="0"/>
          <w:numId w:val="2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본 계약은 투자자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회사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이해관계인의 서명날인과 동시에 그 효력이 발생한다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691239D1" w14:textId="77777777" w:rsidR="004C12D3" w:rsidRDefault="00EA41B5">
      <w:pPr>
        <w:pStyle w:val="a6"/>
        <w:numPr>
          <w:ilvl w:val="0"/>
          <w:numId w:val="2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본 계약상의 내용이 본 계약 체결 이전의 당사자들 사이의 어떠한 구두 또는 서면에 의한 교섭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합의 등의 내용과 상충되는 경우에는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본 계약의 내용이 우선한다</w:t>
      </w:r>
      <w:r>
        <w:rPr>
          <w:rFonts w:ascii="바탕" w:eastAsia="바탕" w:hAnsi="바탕" w:cs="굴림" w:hint="eastAsia"/>
          <w:color w:val="000000"/>
          <w:szCs w:val="20"/>
        </w:rPr>
        <w:t xml:space="preserve">. </w:t>
      </w:r>
    </w:p>
    <w:p w14:paraId="7B410926" w14:textId="77777777" w:rsidR="004C12D3" w:rsidRDefault="00EA41B5">
      <w:pPr>
        <w:pStyle w:val="a6"/>
        <w:numPr>
          <w:ilvl w:val="0"/>
          <w:numId w:val="2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본 계약과 각 신주인수계약서에서 정한 내용이 상충하는 경우 주식의 본질적 내용을 제외한 나머지 사항은 본 계약이 우선한다.</w:t>
      </w:r>
    </w:p>
    <w:p w14:paraId="0908EB2C" w14:textId="77777777" w:rsidR="004C12D3" w:rsidRDefault="00EA41B5">
      <w:pPr>
        <w:pStyle w:val="a6"/>
        <w:numPr>
          <w:ilvl w:val="0"/>
          <w:numId w:val="2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본 계약은 전자 또는 수기의 형식을 포함하여 수개의 부본으로 체결될 수 있으며,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각 부본은 모두 원본으로 인정되나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하나의 법률문서를 구성한다.</w:t>
      </w:r>
    </w:p>
    <w:p w14:paraId="3632ADE8" w14:textId="77777777" w:rsidR="004C12D3" w:rsidRDefault="004C12D3">
      <w:pPr>
        <w:tabs>
          <w:tab w:val="left" w:pos="8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color w:val="000000"/>
          <w:szCs w:val="20"/>
        </w:rPr>
      </w:pPr>
    </w:p>
    <w:p w14:paraId="51467C97" w14:textId="77777777" w:rsidR="004C12D3" w:rsidRDefault="004C12D3">
      <w:pPr>
        <w:snapToGrid w:val="0"/>
        <w:spacing w:after="0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1826887F" w14:textId="77777777" w:rsidR="004C12D3" w:rsidRDefault="00EA41B5">
      <w:pPr>
        <w:snapToGrid w:val="0"/>
        <w:spacing w:after="0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제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2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장 회사 경영에 관한 사항</w:t>
      </w:r>
    </w:p>
    <w:p w14:paraId="194F293C" w14:textId="77777777" w:rsidR="004C12D3" w:rsidRDefault="004C12D3">
      <w:pPr>
        <w:snapToGrid w:val="0"/>
        <w:spacing w:after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0CEDA603" w14:textId="77777777" w:rsidR="004C12D3" w:rsidRDefault="00EA41B5">
      <w:pPr>
        <w:pStyle w:val="a6"/>
        <w:numPr>
          <w:ilvl w:val="0"/>
          <w:numId w:val="1"/>
        </w:numPr>
        <w:tabs>
          <w:tab w:val="left" w:pos="709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szCs w:val="20"/>
        </w:rPr>
      </w:pPr>
      <w:r>
        <w:rPr>
          <w:rFonts w:ascii="바탕" w:eastAsia="바탕" w:hAnsi="바탕" w:cs="굴림" w:hint="eastAsia"/>
          <w:b/>
          <w:color w:val="000000"/>
          <w:szCs w:val="20"/>
        </w:rPr>
        <w:t>(</w:t>
      </w:r>
      <w:r>
        <w:rPr>
          <w:rFonts w:ascii="바탕" w:eastAsia="바탕" w:hAnsi="바탕" w:cs="굴림"/>
          <w:b/>
          <w:color w:val="000000"/>
          <w:szCs w:val="20"/>
        </w:rPr>
        <w:t>투자금의 용도 및 제한</w:t>
      </w:r>
      <w:r>
        <w:rPr>
          <w:rFonts w:ascii="바탕" w:eastAsia="바탕" w:hAnsi="바탕" w:cs="굴림" w:hint="eastAsia"/>
          <w:b/>
          <w:color w:val="000000"/>
          <w:szCs w:val="20"/>
        </w:rPr>
        <w:t>)</w:t>
      </w:r>
    </w:p>
    <w:p w14:paraId="140671F2" w14:textId="126965D8" w:rsidR="004C12D3" w:rsidRDefault="00EA41B5">
      <w:pPr>
        <w:pStyle w:val="a6"/>
        <w:numPr>
          <w:ilvl w:val="0"/>
          <w:numId w:val="10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회사는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각 신주인수계약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에 의하여 투자자로부터 받은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신주의 인수가액(이하 </w:t>
      </w:r>
      <w:r>
        <w:rPr>
          <w:rFonts w:ascii="바탕" w:eastAsia="바탕" w:hAnsi="바탕" w:cs="굴림"/>
          <w:color w:val="000000"/>
          <w:kern w:val="0"/>
          <w:szCs w:val="20"/>
        </w:rPr>
        <w:t>“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  <w:u w:val="single"/>
        </w:rPr>
        <w:t>투자금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”)을 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별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지 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1.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투자금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의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사용용도의 기재와 </w:t>
      </w:r>
      <w:r>
        <w:rPr>
          <w:rFonts w:ascii="바탕" w:eastAsia="바탕" w:hAnsi="바탕" w:cs="굴림"/>
          <w:color w:val="000000"/>
          <w:szCs w:val="20"/>
        </w:rPr>
        <w:t>같이 사용하여야 하며</w:t>
      </w:r>
      <w:r>
        <w:rPr>
          <w:rFonts w:ascii="바탕" w:eastAsia="바탕" w:hAnsi="바탕" w:cs="굴림" w:hint="eastAsia"/>
          <w:color w:val="000000"/>
          <w:szCs w:val="20"/>
        </w:rPr>
        <w:t xml:space="preserve">, 특히 투자금으로 </w:t>
      </w:r>
      <w:r>
        <w:rPr>
          <w:rFonts w:ascii="바탕" w:eastAsia="바탕" w:hAnsi="바탕" w:cs="굴림"/>
          <w:color w:val="000000"/>
          <w:kern w:val="0"/>
          <w:szCs w:val="20"/>
        </w:rPr>
        <w:t>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3</w:t>
      </w:r>
      <w:r>
        <w:rPr>
          <w:rFonts w:ascii="바탕" w:eastAsia="바탕" w:hAnsi="바탕" w:cs="굴림"/>
          <w:color w:val="000000"/>
          <w:kern w:val="0"/>
          <w:szCs w:val="20"/>
        </w:rPr>
        <w:t>자에게 자금의 대여 또는 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3</w:t>
      </w:r>
      <w:r>
        <w:rPr>
          <w:rFonts w:ascii="바탕" w:eastAsia="바탕" w:hAnsi="바탕" w:cs="굴림"/>
          <w:color w:val="000000"/>
          <w:kern w:val="0"/>
          <w:szCs w:val="20"/>
        </w:rPr>
        <w:t>자의 주식을 매입하여서는 아니된다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564E14DF" w14:textId="77777777" w:rsidR="004C12D3" w:rsidRDefault="00EA41B5">
      <w:pPr>
        <w:pStyle w:val="a6"/>
        <w:numPr>
          <w:ilvl w:val="0"/>
          <w:numId w:val="10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회사 및 이해관계인은 </w:t>
      </w:r>
      <w:r>
        <w:rPr>
          <w:rFonts w:ascii="바탕" w:eastAsia="바탕" w:hAnsi="바탕" w:cs="굴림" w:hint="eastAsia"/>
          <w:b/>
          <w:bCs/>
          <w:color w:val="000000"/>
          <w:szCs w:val="20"/>
        </w:rPr>
        <w:t xml:space="preserve">별지 </w:t>
      </w:r>
      <w:r>
        <w:rPr>
          <w:rFonts w:ascii="바탕" w:eastAsia="바탕" w:hAnsi="바탕" w:cs="굴림"/>
          <w:b/>
          <w:bCs/>
          <w:color w:val="000000"/>
          <w:szCs w:val="20"/>
        </w:rPr>
        <w:t>1.</w:t>
      </w:r>
      <w:r>
        <w:rPr>
          <w:rFonts w:ascii="바탕" w:eastAsia="바탕" w:hAnsi="바탕" w:cs="굴림"/>
          <w:color w:val="000000"/>
          <w:szCs w:val="20"/>
        </w:rPr>
        <w:t xml:space="preserve"> 투자금의 사용용도의 기재와 </w:t>
      </w:r>
      <w:r>
        <w:rPr>
          <w:rFonts w:ascii="바탕" w:eastAsia="바탕" w:hAnsi="바탕" w:cs="굴림" w:hint="eastAsia"/>
          <w:color w:val="000000"/>
          <w:szCs w:val="20"/>
        </w:rPr>
        <w:t xml:space="preserve">달리 </w:t>
      </w:r>
      <w:r>
        <w:rPr>
          <w:rFonts w:ascii="바탕" w:eastAsia="바탕" w:hAnsi="바탕" w:cs="굴림"/>
          <w:color w:val="000000"/>
          <w:szCs w:val="20"/>
        </w:rPr>
        <w:t>사용하고자 하는 경우에는 투자자로부터 사전의 서면동의를 얻어야 한다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0C83A58D" w14:textId="77777777" w:rsidR="004C12D3" w:rsidRDefault="00EA41B5">
      <w:pPr>
        <w:pStyle w:val="a6"/>
        <w:numPr>
          <w:ilvl w:val="0"/>
          <w:numId w:val="10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회사는 투자금을 다른 자금과 구분되는 별도계좌를 개설하여 관리하여 사용하여야 한다.</w:t>
      </w:r>
    </w:p>
    <w:p w14:paraId="3172D356" w14:textId="77777777" w:rsidR="004C12D3" w:rsidRDefault="00EA41B5">
      <w:pPr>
        <w:pStyle w:val="a6"/>
        <w:numPr>
          <w:ilvl w:val="0"/>
          <w:numId w:val="10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회사는 </w:t>
      </w:r>
      <w:r>
        <w:rPr>
          <w:rFonts w:ascii="바탕" w:eastAsia="바탕" w:hAnsi="바탕" w:cs="굴림" w:hint="eastAsia"/>
          <w:color w:val="000000"/>
          <w:szCs w:val="20"/>
        </w:rPr>
        <w:t>투자금</w:t>
      </w:r>
      <w:r>
        <w:rPr>
          <w:rFonts w:ascii="바탕" w:eastAsia="바탕" w:hAnsi="바탕" w:cs="굴림"/>
          <w:color w:val="000000"/>
          <w:szCs w:val="20"/>
        </w:rPr>
        <w:t xml:space="preserve">의 사용기록부를 </w:t>
      </w:r>
      <w:proofErr w:type="spellStart"/>
      <w:r>
        <w:rPr>
          <w:rFonts w:ascii="바탕" w:eastAsia="바탕" w:hAnsi="바탕" w:cs="굴림"/>
          <w:color w:val="000000"/>
          <w:szCs w:val="20"/>
        </w:rPr>
        <w:t>작성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∙</w:t>
      </w:r>
      <w:r>
        <w:rPr>
          <w:rFonts w:ascii="바탕" w:eastAsia="바탕" w:hAnsi="바탕" w:cs="굴림"/>
          <w:color w:val="000000"/>
          <w:szCs w:val="20"/>
        </w:rPr>
        <w:t>비치하여</w:t>
      </w:r>
      <w:proofErr w:type="spellEnd"/>
      <w:r>
        <w:rPr>
          <w:rFonts w:ascii="바탕" w:eastAsia="바탕" w:hAnsi="바탕" w:cs="굴림"/>
          <w:color w:val="000000"/>
          <w:szCs w:val="20"/>
        </w:rPr>
        <w:t xml:space="preserve"> 두고 투자자의 열람 및 등사의 요구가 있을 때에는 언제든지 이에 응하여야 한다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1D225E2A" w14:textId="77777777" w:rsidR="004C12D3" w:rsidRDefault="00EA41B5">
      <w:pPr>
        <w:pStyle w:val="a6"/>
        <w:numPr>
          <w:ilvl w:val="0"/>
          <w:numId w:val="10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투자자는 </w:t>
      </w:r>
      <w:r>
        <w:rPr>
          <w:rFonts w:ascii="바탕" w:eastAsia="바탕" w:hAnsi="바탕" w:cs="굴림" w:hint="eastAsia"/>
          <w:color w:val="000000"/>
          <w:szCs w:val="20"/>
        </w:rPr>
        <w:t xml:space="preserve">언제든지 </w:t>
      </w:r>
      <w:r>
        <w:rPr>
          <w:rFonts w:ascii="바탕" w:eastAsia="바탕" w:hAnsi="바탕" w:cs="굴림"/>
          <w:color w:val="000000"/>
          <w:szCs w:val="20"/>
        </w:rPr>
        <w:t>투자금이 사용용도에 맞게 사용되었는지를 투자자가 지정하는 회계법인을 통하여 투자금 사용내역에 대한 실사를 진행할 수 있다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단,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투자 후 1년 이내의 기간에 회사는 의무적으로 1회 이상 투자금 사용내역에 대한 실사를 받아야 한다.</w:t>
      </w:r>
    </w:p>
    <w:p w14:paraId="4D950AFC" w14:textId="77777777" w:rsidR="00D63050" w:rsidRDefault="00D63050">
      <w:pPr>
        <w:snapToGrid w:val="0"/>
        <w:spacing w:after="0"/>
        <w:ind w:left="404" w:hanging="404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26A8F500" w14:textId="77777777" w:rsidR="004C12D3" w:rsidRDefault="00EA41B5">
      <w:pPr>
        <w:pStyle w:val="a6"/>
        <w:numPr>
          <w:ilvl w:val="0"/>
          <w:numId w:val="1"/>
        </w:numPr>
        <w:tabs>
          <w:tab w:val="left" w:pos="709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szCs w:val="20"/>
        </w:rPr>
      </w:pPr>
      <w:r>
        <w:rPr>
          <w:rFonts w:ascii="바탕" w:eastAsia="바탕" w:hAnsi="바탕" w:cs="굴림" w:hint="eastAsia"/>
          <w:b/>
          <w:color w:val="000000"/>
          <w:szCs w:val="20"/>
        </w:rPr>
        <w:t>(</w:t>
      </w:r>
      <w:r>
        <w:rPr>
          <w:rFonts w:ascii="바탕" w:eastAsia="바탕" w:hAnsi="바탕" w:cs="굴림"/>
          <w:b/>
          <w:color w:val="000000"/>
          <w:szCs w:val="20"/>
        </w:rPr>
        <w:t>기술의 이전</w:t>
      </w:r>
      <w:r>
        <w:rPr>
          <w:rFonts w:ascii="바탕" w:eastAsia="바탕" w:hAnsi="바탕" w:cs="굴림" w:hint="eastAsia"/>
          <w:b/>
          <w:color w:val="000000"/>
          <w:szCs w:val="20"/>
        </w:rPr>
        <w:t xml:space="preserve">, </w:t>
      </w:r>
      <w:r>
        <w:rPr>
          <w:rFonts w:ascii="바탕" w:eastAsia="바탕" w:hAnsi="바탕" w:cs="굴림"/>
          <w:b/>
          <w:color w:val="000000"/>
          <w:szCs w:val="20"/>
        </w:rPr>
        <w:t>양도</w:t>
      </w:r>
      <w:r>
        <w:rPr>
          <w:rFonts w:ascii="바탕" w:eastAsia="바탕" w:hAnsi="바탕" w:cs="굴림" w:hint="eastAsia"/>
          <w:b/>
          <w:color w:val="000000"/>
          <w:szCs w:val="20"/>
        </w:rPr>
        <w:t xml:space="preserve">, </w:t>
      </w:r>
      <w:r>
        <w:rPr>
          <w:rFonts w:ascii="바탕" w:eastAsia="바탕" w:hAnsi="바탕" w:cs="굴림"/>
          <w:b/>
          <w:color w:val="000000"/>
          <w:szCs w:val="20"/>
        </w:rPr>
        <w:t xml:space="preserve">겸업 및 </w:t>
      </w:r>
      <w:proofErr w:type="spellStart"/>
      <w:r>
        <w:rPr>
          <w:rFonts w:ascii="바탕" w:eastAsia="바탕" w:hAnsi="바탕" w:cs="굴림"/>
          <w:b/>
          <w:color w:val="000000"/>
          <w:szCs w:val="20"/>
        </w:rPr>
        <w:t>신회사</w:t>
      </w:r>
      <w:proofErr w:type="spellEnd"/>
      <w:r>
        <w:rPr>
          <w:rFonts w:ascii="바탕" w:eastAsia="바탕" w:hAnsi="바탕" w:cs="굴림"/>
          <w:b/>
          <w:color w:val="000000"/>
          <w:szCs w:val="20"/>
        </w:rPr>
        <w:t xml:space="preserve"> 설립 제한</w:t>
      </w:r>
      <w:r>
        <w:rPr>
          <w:rFonts w:ascii="바탕" w:eastAsia="바탕" w:hAnsi="바탕" w:cs="굴림" w:hint="eastAsia"/>
          <w:b/>
          <w:color w:val="000000"/>
          <w:szCs w:val="20"/>
        </w:rPr>
        <w:t>)</w:t>
      </w:r>
    </w:p>
    <w:p w14:paraId="3ACBD7FE" w14:textId="77777777" w:rsidR="004C12D3" w:rsidRDefault="00EA41B5">
      <w:pPr>
        <w:pStyle w:val="a6"/>
        <w:numPr>
          <w:ilvl w:val="0"/>
          <w:numId w:val="1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및 이해관계인은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투자자의 사전 서면 동의 없이 현재 회사 또는 이해관계인이 보유하고 있는 </w:t>
      </w:r>
      <w:r>
        <w:rPr>
          <w:rFonts w:ascii="바탕" w:eastAsia="바탕" w:hAnsi="바탕" w:cs="굴림"/>
          <w:color w:val="000000"/>
          <w:szCs w:val="20"/>
        </w:rPr>
        <w:t>기술 또는 개발</w:t>
      </w:r>
      <w:r>
        <w:rPr>
          <w:rFonts w:ascii="바탕" w:eastAsia="바탕" w:hAnsi="바탕" w:cs="굴림" w:hint="eastAsia"/>
          <w:color w:val="000000"/>
          <w:szCs w:val="20"/>
        </w:rPr>
        <w:t xml:space="preserve"> </w:t>
      </w:r>
      <w:r>
        <w:rPr>
          <w:rFonts w:ascii="바탕" w:eastAsia="바탕" w:hAnsi="바탕" w:cs="굴림"/>
          <w:color w:val="000000"/>
          <w:szCs w:val="20"/>
        </w:rPr>
        <w:t>중이거나 개발계획이 확정</w:t>
      </w:r>
      <w:r>
        <w:rPr>
          <w:rFonts w:ascii="바탕" w:eastAsia="바탕" w:hAnsi="바탕" w:cs="굴림" w:hint="eastAsia"/>
          <w:color w:val="000000"/>
          <w:szCs w:val="20"/>
        </w:rPr>
        <w:t>(</w:t>
      </w:r>
      <w:r>
        <w:rPr>
          <w:rFonts w:ascii="바탕" w:eastAsia="바탕" w:hAnsi="바탕" w:cs="굴림"/>
          <w:color w:val="000000"/>
          <w:szCs w:val="20"/>
        </w:rPr>
        <w:t>외부기관에 의뢰하여 개발하는 경우도 포함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이하 같음</w:t>
      </w:r>
      <w:r>
        <w:rPr>
          <w:rFonts w:ascii="바탕" w:eastAsia="바탕" w:hAnsi="바탕" w:cs="굴림" w:hint="eastAsia"/>
          <w:color w:val="000000"/>
          <w:szCs w:val="20"/>
        </w:rPr>
        <w:t>)</w:t>
      </w:r>
      <w:r>
        <w:rPr>
          <w:rFonts w:ascii="바탕" w:eastAsia="바탕" w:hAnsi="바탕" w:cs="굴림"/>
          <w:color w:val="000000"/>
          <w:szCs w:val="20"/>
        </w:rPr>
        <w:t>되었거나 도입 예정인 영업비밀</w:t>
      </w:r>
      <w:r>
        <w:rPr>
          <w:rFonts w:ascii="바탕" w:eastAsia="바탕" w:hAnsi="바탕" w:cs="굴림" w:hint="eastAsia"/>
          <w:color w:val="000000"/>
          <w:szCs w:val="20"/>
        </w:rPr>
        <w:t xml:space="preserve">, Know-how, </w:t>
      </w:r>
      <w:r>
        <w:rPr>
          <w:rFonts w:ascii="바탕" w:eastAsia="바탕" w:hAnsi="바탕" w:cs="굴림"/>
          <w:color w:val="000000"/>
          <w:szCs w:val="20"/>
        </w:rPr>
        <w:t>정보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 xml:space="preserve">기술 등 </w:t>
      </w:r>
      <w:proofErr w:type="spellStart"/>
      <w:r>
        <w:rPr>
          <w:rFonts w:ascii="바탕" w:eastAsia="바탕" w:hAnsi="바탕" w:cs="굴림"/>
          <w:color w:val="000000"/>
          <w:szCs w:val="20"/>
        </w:rPr>
        <w:t>유</w:t>
      </w:r>
      <w:r>
        <w:rPr>
          <w:rFonts w:ascii="바탕" w:eastAsia="바탕" w:hAnsi="바탕" w:cs="굴림" w:hint="eastAsia"/>
          <w:color w:val="000000"/>
          <w:szCs w:val="20"/>
        </w:rPr>
        <w:t>·</w:t>
      </w:r>
      <w:r>
        <w:rPr>
          <w:rFonts w:ascii="바탕" w:eastAsia="바탕" w:hAnsi="바탕" w:cs="굴림"/>
          <w:color w:val="000000"/>
          <w:szCs w:val="20"/>
        </w:rPr>
        <w:t>무형의</w:t>
      </w:r>
      <w:proofErr w:type="spellEnd"/>
      <w:r>
        <w:rPr>
          <w:rFonts w:ascii="바탕" w:eastAsia="바탕" w:hAnsi="바탕" w:cs="굴림"/>
          <w:color w:val="000000"/>
          <w:szCs w:val="20"/>
        </w:rPr>
        <w:t xml:space="preserve"> 재산적 가치가 있는 자산을 제</w:t>
      </w:r>
      <w:r>
        <w:rPr>
          <w:rFonts w:ascii="바탕" w:eastAsia="바탕" w:hAnsi="바탕" w:cs="굴림" w:hint="eastAsia"/>
          <w:color w:val="000000"/>
          <w:szCs w:val="20"/>
        </w:rPr>
        <w:t>3</w:t>
      </w:r>
      <w:r>
        <w:rPr>
          <w:rFonts w:ascii="바탕" w:eastAsia="바탕" w:hAnsi="바탕" w:cs="굴림"/>
          <w:color w:val="000000"/>
          <w:szCs w:val="20"/>
        </w:rPr>
        <w:t>자에게 제공하거나 이전 또는 양도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담보</w:t>
      </w:r>
      <w:r>
        <w:rPr>
          <w:rFonts w:ascii="바탕" w:eastAsia="바탕" w:hAnsi="바탕" w:cs="굴림" w:hint="eastAsia"/>
          <w:color w:val="000000"/>
          <w:szCs w:val="20"/>
        </w:rPr>
        <w:t xml:space="preserve"> </w:t>
      </w:r>
      <w:r>
        <w:rPr>
          <w:rFonts w:ascii="바탕" w:eastAsia="바탕" w:hAnsi="바탕" w:cs="굴림"/>
          <w:color w:val="000000"/>
          <w:szCs w:val="20"/>
        </w:rPr>
        <w:t>제공할 수 없다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392A00B1" w14:textId="77777777" w:rsidR="004C12D3" w:rsidRDefault="00EA41B5">
      <w:pPr>
        <w:pStyle w:val="a6"/>
        <w:numPr>
          <w:ilvl w:val="0"/>
          <w:numId w:val="1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이해관계인은 투자자의 사전 서면 동의 없이 현재 회사가 보유하고 있는 기술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개발</w:t>
      </w:r>
      <w:r>
        <w:rPr>
          <w:rFonts w:ascii="바탕" w:eastAsia="바탕" w:hAnsi="바탕" w:cs="굴림" w:hint="eastAsia"/>
          <w:color w:val="000000"/>
          <w:szCs w:val="20"/>
        </w:rPr>
        <w:t xml:space="preserve"> </w:t>
      </w:r>
      <w:r>
        <w:rPr>
          <w:rFonts w:ascii="바탕" w:eastAsia="바탕" w:hAnsi="바탕" w:cs="굴림"/>
          <w:color w:val="000000"/>
          <w:szCs w:val="20"/>
        </w:rPr>
        <w:t>중이거나 도입하는 기술의 일부 또는 전부와 관련된 신회사를 설립하거나 개인사업을 할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수 없으며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경쟁업종 종사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경쟁사 주식취득 또는 회사가 경영하는 사업에 </w:t>
      </w:r>
      <w:proofErr w:type="spellStart"/>
      <w:r>
        <w:rPr>
          <w:rFonts w:ascii="바탕" w:eastAsia="바탕" w:hAnsi="바탕" w:cs="굴림"/>
          <w:color w:val="000000"/>
          <w:kern w:val="0"/>
          <w:szCs w:val="20"/>
        </w:rPr>
        <w:t>직</w:t>
      </w:r>
      <w:r>
        <w:rPr>
          <w:rFonts w:ascii="바탕" w:eastAsia="바탕" w:hAnsi="바탕" w:cs="굴림" w:hint="eastAsia"/>
          <w:color w:val="000000"/>
          <w:szCs w:val="20"/>
        </w:rPr>
        <w:t>·</w:t>
      </w:r>
      <w:r>
        <w:rPr>
          <w:rFonts w:ascii="바탕" w:eastAsia="바탕" w:hAnsi="바탕" w:cs="굴림"/>
          <w:color w:val="000000"/>
          <w:kern w:val="0"/>
          <w:szCs w:val="20"/>
        </w:rPr>
        <w:t>간접적으로</w:t>
      </w:r>
      <w:proofErr w:type="spellEnd"/>
      <w:r>
        <w:rPr>
          <w:rFonts w:ascii="바탕" w:eastAsia="바탕" w:hAnsi="바탕" w:cs="굴림"/>
          <w:color w:val="000000"/>
          <w:kern w:val="0"/>
          <w:szCs w:val="20"/>
        </w:rPr>
        <w:t xml:space="preserve"> 중대한 영향을 미치는 사업에 법적으로나 실질적으로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임원, </w:t>
      </w:r>
      <w:r>
        <w:rPr>
          <w:rFonts w:ascii="바탕" w:eastAsia="바탕" w:hAnsi="바탕" w:cs="굴림"/>
          <w:color w:val="000000"/>
          <w:kern w:val="0"/>
          <w:szCs w:val="20"/>
        </w:rPr>
        <w:t>기술고문 및 직원으로 참여하는 등의 이해관계가 상충되는 행위를 할 수 없다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</w:p>
    <w:p w14:paraId="1B6962D7" w14:textId="77777777" w:rsidR="004C12D3" w:rsidRDefault="00EA41B5">
      <w:pPr>
        <w:pStyle w:val="a6"/>
        <w:numPr>
          <w:ilvl w:val="0"/>
          <w:numId w:val="1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전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항에서 정한 이해관계인의 의무는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해당 이해관계인이 회사를 퇴사하거나 본 계약에서 정한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lastRenderedPageBreak/>
        <w:t xml:space="preserve">절차에 따라 회사의 주식 전체를 처분하였더라도 본 계약이 종료되지 않는 한 퇴사일 또는 처분일부터 </w:t>
      </w:r>
      <w:r>
        <w:rPr>
          <w:rFonts w:ascii="바탕" w:eastAsia="바탕" w:hAnsi="바탕" w:cs="굴림"/>
          <w:color w:val="000000"/>
          <w:kern w:val="0"/>
          <w:szCs w:val="20"/>
        </w:rPr>
        <w:t>2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년간 유효하다.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</w:p>
    <w:p w14:paraId="35019218" w14:textId="77777777" w:rsidR="004C12D3" w:rsidRDefault="004C12D3">
      <w:pPr>
        <w:pStyle w:val="a6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color w:val="000000"/>
          <w:kern w:val="0"/>
          <w:szCs w:val="20"/>
        </w:rPr>
      </w:pPr>
    </w:p>
    <w:p w14:paraId="184E8135" w14:textId="77777777" w:rsidR="004C12D3" w:rsidRDefault="00EA41B5">
      <w:pPr>
        <w:pStyle w:val="a6"/>
        <w:numPr>
          <w:ilvl w:val="0"/>
          <w:numId w:val="1"/>
        </w:numPr>
        <w:tabs>
          <w:tab w:val="left" w:pos="709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szCs w:val="20"/>
        </w:rPr>
      </w:pPr>
      <w:r>
        <w:rPr>
          <w:rFonts w:ascii="바탕" w:eastAsia="바탕" w:hAnsi="바탕" w:cs="굴림" w:hint="eastAsia"/>
          <w:b/>
          <w:color w:val="000000"/>
          <w:szCs w:val="20"/>
        </w:rPr>
        <w:t>(</w:t>
      </w:r>
      <w:r>
        <w:rPr>
          <w:rFonts w:ascii="바탕" w:eastAsia="바탕" w:hAnsi="바탕" w:cs="굴림"/>
          <w:b/>
          <w:color w:val="000000"/>
          <w:szCs w:val="20"/>
        </w:rPr>
        <w:t xml:space="preserve">경영사항에 대한 </w:t>
      </w:r>
      <w:proofErr w:type="spellStart"/>
      <w:r>
        <w:rPr>
          <w:rFonts w:ascii="바탕" w:eastAsia="바탕" w:hAnsi="바탕" w:cs="굴림"/>
          <w:b/>
          <w:color w:val="000000"/>
          <w:szCs w:val="20"/>
        </w:rPr>
        <w:t>동의권</w:t>
      </w:r>
      <w:proofErr w:type="spellEnd"/>
      <w:r>
        <w:rPr>
          <w:rFonts w:ascii="바탕" w:eastAsia="바탕" w:hAnsi="바탕" w:cs="굴림"/>
          <w:b/>
          <w:color w:val="000000"/>
          <w:szCs w:val="20"/>
        </w:rPr>
        <w:t xml:space="preserve"> 및 </w:t>
      </w:r>
      <w:proofErr w:type="spellStart"/>
      <w:r>
        <w:rPr>
          <w:rFonts w:ascii="바탕" w:eastAsia="바탕" w:hAnsi="바탕" w:cs="굴림"/>
          <w:b/>
          <w:color w:val="000000"/>
          <w:szCs w:val="20"/>
        </w:rPr>
        <w:t>협의권</w:t>
      </w:r>
      <w:proofErr w:type="spellEnd"/>
      <w:r>
        <w:rPr>
          <w:rFonts w:ascii="바탕" w:eastAsia="바탕" w:hAnsi="바탕" w:cs="굴림" w:hint="eastAsia"/>
          <w:b/>
          <w:color w:val="000000"/>
          <w:szCs w:val="20"/>
        </w:rPr>
        <w:t>)</w:t>
      </w:r>
    </w:p>
    <w:p w14:paraId="16BF839B" w14:textId="15FDC2F0" w:rsidR="004C12D3" w:rsidRDefault="00EA41B5">
      <w:pPr>
        <w:pStyle w:val="a6"/>
        <w:numPr>
          <w:ilvl w:val="0"/>
          <w:numId w:val="13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회사 및 이해관계인은 </w:t>
      </w:r>
      <w:r w:rsidR="00C6783E" w:rsidRPr="001F6AAE">
        <w:rPr>
          <w:rFonts w:ascii="바탕" w:eastAsia="바탕" w:hAnsi="바탕" w:cs="굴림" w:hint="eastAsia"/>
          <w:color w:val="000000"/>
          <w:kern w:val="0"/>
          <w:szCs w:val="20"/>
        </w:rPr>
        <w:t>다음</w:t>
      </w:r>
      <w:r w:rsidR="00C6783E" w:rsidRPr="001F6AAE">
        <w:rPr>
          <w:rFonts w:ascii="바탕" w:eastAsia="바탕" w:hAnsi="바탕" w:cs="굴림"/>
          <w:color w:val="000000"/>
          <w:kern w:val="0"/>
          <w:szCs w:val="20"/>
        </w:rPr>
        <w:t xml:space="preserve"> 각 호의 사항에 관하여 투자자에게 각 사항의 시행일로부터 2주전까지 서면으로 통지한 뒤 각 사항의 시행일의 전일까지 투자자로부터 서면동의를 얻어야 한다.</w:t>
      </w:r>
      <w:r w:rsidR="00C6783E"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 w:rsidR="00C6783E" w:rsidRPr="00BC76C3">
        <w:rPr>
          <w:rFonts w:ascii="바탕" w:eastAsia="바탕" w:hAnsi="바탕" w:cs="굴림" w:hint="eastAsia"/>
          <w:color w:val="000000"/>
          <w:kern w:val="0"/>
          <w:szCs w:val="20"/>
        </w:rPr>
        <w:t xml:space="preserve">단, 투자자의 서면동의는 </w:t>
      </w:r>
      <w:bookmarkStart w:id="0" w:name="_Hlk227504264"/>
      <w:r w:rsidR="00C6783E" w:rsidRPr="00BC76C3">
        <w:rPr>
          <w:rFonts w:ascii="바탕" w:eastAsia="바탕" w:hAnsi="바탕" w:cs="굴림" w:hint="eastAsia"/>
          <w:color w:val="000000"/>
          <w:kern w:val="0"/>
          <w:szCs w:val="20"/>
        </w:rPr>
        <w:t>본 계약의 투자자의</w:t>
      </w:r>
      <w:r w:rsidR="00B03418">
        <w:rPr>
          <w:rFonts w:ascii="바탕" w:eastAsia="바탕" w:hAnsi="바탕" w:cs="굴림" w:hint="eastAsia"/>
          <w:color w:val="000000"/>
          <w:kern w:val="0"/>
          <w:szCs w:val="20"/>
        </w:rPr>
        <w:t xml:space="preserve"> 의결권 주식 총수의</w:t>
      </w:r>
      <w:r w:rsidR="00C6783E" w:rsidRPr="00BC76C3">
        <w:rPr>
          <w:rFonts w:ascii="바탕" w:eastAsia="바탕" w:hAnsi="바탕" w:cs="굴림" w:hint="eastAsia"/>
          <w:color w:val="000000"/>
          <w:kern w:val="0"/>
          <w:szCs w:val="20"/>
        </w:rPr>
        <w:t xml:space="preserve"> 3분의2 이상의 동의가 있는 경우 투자자 전원의 동의가 있는 것으로 본다</w:t>
      </w:r>
      <w:bookmarkEnd w:id="0"/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4C28915F" w14:textId="77777777" w:rsidR="004C12D3" w:rsidRDefault="00EA41B5">
      <w:pPr>
        <w:pStyle w:val="a6"/>
        <w:numPr>
          <w:ilvl w:val="0"/>
          <w:numId w:val="55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정관의 변경</w:t>
      </w:r>
    </w:p>
    <w:p w14:paraId="4B5DCEF7" w14:textId="77777777" w:rsidR="004C12D3" w:rsidRDefault="00EA41B5">
      <w:pPr>
        <w:pStyle w:val="a6"/>
        <w:numPr>
          <w:ilvl w:val="0"/>
          <w:numId w:val="55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자본의 증감, </w:t>
      </w:r>
      <w:r>
        <w:rPr>
          <w:rFonts w:ascii="바탕" w:eastAsia="바탕" w:hAnsi="바탕" w:cs="굴림"/>
          <w:color w:val="000000"/>
          <w:szCs w:val="20"/>
        </w:rPr>
        <w:t>주식관련사채</w:t>
      </w:r>
      <w:r>
        <w:rPr>
          <w:rFonts w:ascii="바탕" w:eastAsia="바탕" w:hAnsi="바탕" w:cs="굴림" w:hint="eastAsia"/>
          <w:color w:val="000000"/>
          <w:szCs w:val="20"/>
        </w:rPr>
        <w:t>의 발행, 주식매수선택권</w:t>
      </w:r>
      <w:r>
        <w:rPr>
          <w:rFonts w:ascii="바탕" w:eastAsia="바탕" w:hAnsi="바탕" w:cs="굴림"/>
          <w:color w:val="000000"/>
          <w:szCs w:val="20"/>
        </w:rPr>
        <w:t xml:space="preserve">의 부여 </w:t>
      </w:r>
    </w:p>
    <w:p w14:paraId="68D9B152" w14:textId="77777777" w:rsidR="004C12D3" w:rsidRDefault="00EA41B5">
      <w:pPr>
        <w:pStyle w:val="a6"/>
        <w:numPr>
          <w:ilvl w:val="0"/>
          <w:numId w:val="55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회생신청,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파산신청,</w:t>
      </w:r>
      <w:r>
        <w:rPr>
          <w:rFonts w:ascii="바탕" w:eastAsia="바탕" w:hAnsi="바탕" w:cs="굴림"/>
          <w:color w:val="000000"/>
          <w:szCs w:val="20"/>
        </w:rPr>
        <w:t xml:space="preserve"> 해산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청산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합병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분할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분할합병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주식의 포괄적 교환 또는 이전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영업</w:t>
      </w:r>
      <w:r>
        <w:rPr>
          <w:rFonts w:ascii="바탕" w:eastAsia="바탕" w:hAnsi="바탕" w:cs="굴림" w:hint="eastAsia"/>
          <w:color w:val="000000"/>
          <w:szCs w:val="20"/>
        </w:rPr>
        <w:t xml:space="preserve">양수도, </w:t>
      </w:r>
      <w:r>
        <w:rPr>
          <w:rFonts w:ascii="바탕" w:eastAsia="바탕" w:hAnsi="바탕" w:cs="굴림"/>
          <w:color w:val="000000"/>
          <w:szCs w:val="20"/>
        </w:rPr>
        <w:t>타회사의 인수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경영임대차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위탁경영 기타 회사조직의</w:t>
      </w:r>
      <w:r>
        <w:rPr>
          <w:rFonts w:ascii="바탕" w:eastAsia="바탕" w:hAnsi="바탕" w:cs="굴림" w:hint="eastAsia"/>
          <w:color w:val="000000"/>
          <w:szCs w:val="20"/>
        </w:rPr>
        <w:t xml:space="preserve"> </w:t>
      </w:r>
      <w:r>
        <w:rPr>
          <w:rFonts w:ascii="바탕" w:eastAsia="바탕" w:hAnsi="바탕" w:cs="굴림"/>
          <w:color w:val="000000"/>
          <w:szCs w:val="20"/>
        </w:rPr>
        <w:t>근본적인 변경</w:t>
      </w:r>
    </w:p>
    <w:p w14:paraId="02747D98" w14:textId="77777777" w:rsidR="004C12D3" w:rsidRDefault="00EA41B5">
      <w:pPr>
        <w:pStyle w:val="a6"/>
        <w:numPr>
          <w:ilvl w:val="0"/>
          <w:numId w:val="55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계열회사</w:t>
      </w:r>
      <w:r>
        <w:rPr>
          <w:rFonts w:ascii="바탕" w:eastAsia="바탕" w:hAnsi="바탕" w:cs="굴림" w:hint="eastAsia"/>
          <w:color w:val="000000"/>
          <w:szCs w:val="20"/>
        </w:rPr>
        <w:t>(</w:t>
      </w:r>
      <w:r>
        <w:rPr>
          <w:rFonts w:ascii="바탕" w:eastAsia="바탕" w:hAnsi="바탕" w:cs="굴림"/>
          <w:color w:val="000000"/>
          <w:szCs w:val="20"/>
        </w:rPr>
        <w:t>독점규제 및 공정거래에 관한 법률</w:t>
      </w:r>
      <w:r>
        <w:rPr>
          <w:rFonts w:ascii="바탕" w:eastAsia="바탕" w:hAnsi="바탕" w:cs="굴림" w:hint="eastAsia"/>
          <w:color w:val="000000"/>
          <w:szCs w:val="20"/>
        </w:rPr>
        <w:t xml:space="preserve"> 제2조 제3호에 의함), </w:t>
      </w:r>
      <w:r>
        <w:rPr>
          <w:rFonts w:ascii="바탕" w:eastAsia="바탕" w:hAnsi="바탕" w:cs="굴림"/>
          <w:color w:val="000000"/>
          <w:szCs w:val="20"/>
        </w:rPr>
        <w:t>임직원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주주</w:t>
      </w:r>
      <w:r>
        <w:rPr>
          <w:rFonts w:ascii="바탕" w:eastAsia="바탕" w:hAnsi="바탕" w:cs="굴림" w:hint="eastAsia"/>
          <w:color w:val="000000"/>
          <w:szCs w:val="20"/>
        </w:rPr>
        <w:t xml:space="preserve"> 및 </w:t>
      </w:r>
      <w:r>
        <w:rPr>
          <w:rFonts w:ascii="바탕" w:eastAsia="바탕" w:hAnsi="바탕" w:cs="굴림"/>
          <w:color w:val="000000"/>
          <w:szCs w:val="20"/>
        </w:rPr>
        <w:t>그 특수관계인</w:t>
      </w:r>
      <w:r>
        <w:rPr>
          <w:rFonts w:ascii="바탕" w:eastAsia="바탕" w:hAnsi="바탕" w:cs="굴림" w:hint="eastAsia"/>
          <w:color w:val="000000"/>
          <w:szCs w:val="20"/>
        </w:rPr>
        <w:t>(금융회사의 지배구조에 관한 법률 시행령 제3조 제1항에 의함)</w:t>
      </w:r>
      <w:r>
        <w:rPr>
          <w:rFonts w:ascii="바탕" w:eastAsia="바탕" w:hAnsi="바탕" w:cs="굴림"/>
          <w:color w:val="000000"/>
          <w:szCs w:val="20"/>
        </w:rPr>
        <w:t>과의</w:t>
      </w:r>
      <w:r>
        <w:rPr>
          <w:rFonts w:ascii="바탕" w:eastAsia="바탕" w:hAnsi="바탕" w:cs="굴림" w:hint="eastAsia"/>
          <w:color w:val="000000"/>
          <w:szCs w:val="20"/>
        </w:rPr>
        <w:t xml:space="preserve"> </w:t>
      </w:r>
      <w:r>
        <w:rPr>
          <w:rFonts w:ascii="바탕" w:eastAsia="바탕" w:hAnsi="바탕" w:cs="굴림"/>
          <w:color w:val="000000"/>
          <w:szCs w:val="20"/>
        </w:rPr>
        <w:t>거래</w:t>
      </w:r>
    </w:p>
    <w:p w14:paraId="6C0F9453" w14:textId="31625234" w:rsidR="00B03418" w:rsidRPr="00B03418" w:rsidRDefault="00EA41B5" w:rsidP="00884799">
      <w:pPr>
        <w:pStyle w:val="a6"/>
        <w:numPr>
          <w:ilvl w:val="0"/>
          <w:numId w:val="55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 w:rsidRPr="00B03418">
        <w:rPr>
          <w:rFonts w:ascii="바탕" w:eastAsia="바탕" w:hAnsi="바탕" w:cs="굴림" w:hint="eastAsia"/>
          <w:color w:val="000000"/>
          <w:szCs w:val="20"/>
        </w:rPr>
        <w:t>회사 또는 이해관계인의 국내외 회사 설립 또는 다른 회사의 50% 이상 지분 취득</w:t>
      </w:r>
      <w:r w:rsidR="00B03418" w:rsidRPr="00B03418">
        <w:rPr>
          <w:rFonts w:ascii="바탕" w:eastAsia="바탕" w:hAnsi="바탕" w:cs="굴림" w:hint="eastAsia"/>
          <w:color w:val="000000"/>
          <w:szCs w:val="20"/>
        </w:rPr>
        <w:t xml:space="preserve">        </w:t>
      </w:r>
    </w:p>
    <w:p w14:paraId="6D1C675E" w14:textId="1B1D4C46" w:rsidR="004C12D3" w:rsidRDefault="00EA41B5">
      <w:pPr>
        <w:pStyle w:val="a6"/>
        <w:numPr>
          <w:ilvl w:val="0"/>
          <w:numId w:val="13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회사</w:t>
      </w:r>
      <w:r>
        <w:rPr>
          <w:rFonts w:ascii="바탕" w:eastAsia="바탕" w:hAnsi="바탕" w:cs="굴림" w:hint="eastAsia"/>
          <w:color w:val="000000"/>
          <w:szCs w:val="20"/>
        </w:rPr>
        <w:t xml:space="preserve"> 및 이해관계인은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다음 각 호의 사항에 관하여 투자자와 사전에 협의하고 투자자에게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업무처리에 따른 결과를 서면으로 통지하여야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75B680D3" w14:textId="77777777" w:rsidR="004C12D3" w:rsidRDefault="00EA41B5">
      <w:pPr>
        <w:pStyle w:val="a6"/>
        <w:numPr>
          <w:ilvl w:val="0"/>
          <w:numId w:val="57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대표이사의 선임 및 해임</w:t>
      </w:r>
    </w:p>
    <w:p w14:paraId="75790C45" w14:textId="77777777" w:rsidR="004C12D3" w:rsidRDefault="00EA41B5">
      <w:pPr>
        <w:pStyle w:val="a6"/>
        <w:numPr>
          <w:ilvl w:val="0"/>
          <w:numId w:val="57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건당 전년도 자산총계의 </w:t>
      </w:r>
      <w:r>
        <w:rPr>
          <w:rFonts w:ascii="바탕" w:eastAsia="바탕" w:hAnsi="바탕" w:cs="굴림" w:hint="eastAsia"/>
          <w:color w:val="000000"/>
          <w:szCs w:val="20"/>
        </w:rPr>
        <w:t>[</w:t>
      </w:r>
      <w:r>
        <w:rPr>
          <w:rFonts w:ascii="바탕" w:eastAsia="바탕" w:hAnsi="바탕" w:cs="굴림"/>
          <w:color w:val="000000"/>
          <w:szCs w:val="20"/>
        </w:rPr>
        <w:t>5</w:t>
      </w:r>
      <w:r>
        <w:rPr>
          <w:rFonts w:ascii="바탕" w:eastAsia="바탕" w:hAnsi="바탕" w:cs="굴림" w:hint="eastAsia"/>
          <w:color w:val="000000"/>
          <w:szCs w:val="20"/>
        </w:rPr>
        <w:t xml:space="preserve">]% </w:t>
      </w:r>
      <w:r>
        <w:rPr>
          <w:rFonts w:ascii="바탕" w:eastAsia="바탕" w:hAnsi="바탕" w:cs="굴림"/>
          <w:color w:val="000000"/>
          <w:szCs w:val="20"/>
        </w:rPr>
        <w:t xml:space="preserve">이상 또는 연간 </w:t>
      </w:r>
      <w:proofErr w:type="spellStart"/>
      <w:r>
        <w:rPr>
          <w:rFonts w:ascii="바탕" w:eastAsia="바탕" w:hAnsi="바탕" w:cs="굴림"/>
          <w:color w:val="000000"/>
          <w:szCs w:val="20"/>
        </w:rPr>
        <w:t>누계액</w:t>
      </w:r>
      <w:proofErr w:type="spellEnd"/>
      <w:r>
        <w:rPr>
          <w:rFonts w:ascii="바탕" w:eastAsia="바탕" w:hAnsi="바탕" w:cs="굴림"/>
          <w:color w:val="000000"/>
          <w:szCs w:val="20"/>
        </w:rPr>
        <w:t xml:space="preserve"> 기준 전년도 자산총계의 </w:t>
      </w:r>
      <w:r>
        <w:rPr>
          <w:rFonts w:ascii="바탕" w:eastAsia="바탕" w:hAnsi="바탕" w:cs="굴림" w:hint="eastAsia"/>
          <w:color w:val="000000"/>
          <w:szCs w:val="20"/>
        </w:rPr>
        <w:t>[</w:t>
      </w:r>
      <w:r>
        <w:rPr>
          <w:rFonts w:ascii="바탕" w:eastAsia="바탕" w:hAnsi="바탕" w:cs="굴림"/>
          <w:color w:val="000000"/>
          <w:szCs w:val="20"/>
        </w:rPr>
        <w:t>1</w:t>
      </w:r>
      <w:r>
        <w:rPr>
          <w:rFonts w:ascii="바탕" w:eastAsia="바탕" w:hAnsi="바탕" w:cs="굴림" w:hint="eastAsia"/>
          <w:color w:val="000000"/>
          <w:szCs w:val="20"/>
        </w:rPr>
        <w:t xml:space="preserve">0]% </w:t>
      </w:r>
      <w:r>
        <w:rPr>
          <w:rFonts w:ascii="바탕" w:eastAsia="바탕" w:hAnsi="바탕" w:cs="굴림"/>
          <w:color w:val="000000"/>
          <w:szCs w:val="20"/>
        </w:rPr>
        <w:t xml:space="preserve">이상의 </w:t>
      </w:r>
      <w:r>
        <w:rPr>
          <w:rFonts w:ascii="바탕" w:eastAsia="바탕" w:hAnsi="바탕" w:cs="굴림" w:hint="eastAsia"/>
          <w:color w:val="000000"/>
          <w:szCs w:val="20"/>
        </w:rPr>
        <w:t>규모에 해당하는 자산의 취득 및 처분, 투자(주식</w:t>
      </w:r>
      <w:r>
        <w:rPr>
          <w:rFonts w:ascii="바탕" w:eastAsia="바탕" w:hAnsi="바탕" w:cs="굴림"/>
          <w:color w:val="000000"/>
          <w:szCs w:val="20"/>
        </w:rPr>
        <w:t xml:space="preserve"> 및 사채인수 포함), 자금대여, 담보 제공, 보증, 신규 자금차입 또는 채무의 </w:t>
      </w:r>
      <w:r>
        <w:rPr>
          <w:rFonts w:ascii="바탕" w:eastAsia="바탕" w:hAnsi="바탕" w:cs="굴림" w:hint="eastAsia"/>
          <w:color w:val="000000"/>
          <w:szCs w:val="20"/>
        </w:rPr>
        <w:t>부담</w:t>
      </w:r>
    </w:p>
    <w:p w14:paraId="3FD8A961" w14:textId="77777777" w:rsidR="004C12D3" w:rsidRDefault="00EA41B5">
      <w:pPr>
        <w:pStyle w:val="a6"/>
        <w:numPr>
          <w:ilvl w:val="0"/>
          <w:numId w:val="57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각 임직원에게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지급하는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 xml:space="preserve">급여가 전년도 급여와 비교하여 </w:t>
      </w:r>
      <w:r>
        <w:rPr>
          <w:rFonts w:ascii="바탕" w:eastAsia="바탕" w:hAnsi="바탕" w:cs="굴림"/>
          <w:color w:val="000000"/>
          <w:szCs w:val="20"/>
        </w:rPr>
        <w:t>[20]%</w:t>
      </w:r>
      <w:r>
        <w:rPr>
          <w:rFonts w:ascii="바탕" w:eastAsia="바탕" w:hAnsi="바탕" w:cs="굴림" w:hint="eastAsia"/>
          <w:color w:val="000000"/>
          <w:szCs w:val="20"/>
        </w:rPr>
        <w:t>이상 상승하는 경우</w:t>
      </w:r>
    </w:p>
    <w:p w14:paraId="75E6C0E2" w14:textId="77777777" w:rsidR="004C12D3" w:rsidRDefault="00EA41B5">
      <w:pPr>
        <w:pStyle w:val="a6"/>
        <w:numPr>
          <w:ilvl w:val="0"/>
          <w:numId w:val="57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본건 투자 당시 사업계획에 명시한 것과 현저히 다른 사업에 착수하거나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주요사업의 중단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포기</w:t>
      </w:r>
    </w:p>
    <w:p w14:paraId="3082855B" w14:textId="77777777" w:rsidR="004C12D3" w:rsidRDefault="00EA41B5">
      <w:pPr>
        <w:pStyle w:val="a6"/>
        <w:numPr>
          <w:ilvl w:val="0"/>
          <w:numId w:val="57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외부감사인의 선임 및 변경</w:t>
      </w:r>
    </w:p>
    <w:p w14:paraId="6C661D94" w14:textId="77777777" w:rsidR="001F6AAE" w:rsidRDefault="001F6AAE">
      <w:pPr>
        <w:pStyle w:val="a6"/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851"/>
        <w:rPr>
          <w:rFonts w:ascii="바탕" w:eastAsia="바탕" w:hAnsi="바탕" w:cs="굴림"/>
          <w:color w:val="000000"/>
          <w:kern w:val="0"/>
          <w:szCs w:val="20"/>
        </w:rPr>
      </w:pPr>
    </w:p>
    <w:p w14:paraId="0BE27045" w14:textId="77777777" w:rsidR="004C12D3" w:rsidRDefault="00EA41B5">
      <w:pPr>
        <w:pStyle w:val="a6"/>
        <w:numPr>
          <w:ilvl w:val="0"/>
          <w:numId w:val="1"/>
        </w:numPr>
        <w:tabs>
          <w:tab w:val="left" w:pos="709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szCs w:val="20"/>
        </w:rPr>
      </w:pPr>
      <w:r>
        <w:rPr>
          <w:rFonts w:ascii="바탕" w:eastAsia="바탕" w:hAnsi="바탕" w:cs="굴림" w:hint="eastAsia"/>
          <w:b/>
          <w:color w:val="000000"/>
          <w:szCs w:val="20"/>
        </w:rPr>
        <w:t>(</w:t>
      </w:r>
      <w:r>
        <w:rPr>
          <w:rFonts w:ascii="바탕" w:eastAsia="바탕" w:hAnsi="바탕" w:cs="굴림"/>
          <w:b/>
          <w:color w:val="000000"/>
          <w:szCs w:val="20"/>
        </w:rPr>
        <w:t>보고 및 자료 제출</w:t>
      </w:r>
      <w:r>
        <w:rPr>
          <w:rFonts w:ascii="바탕" w:eastAsia="바탕" w:hAnsi="바탕" w:cs="굴림" w:hint="eastAsia"/>
          <w:b/>
          <w:color w:val="000000"/>
          <w:szCs w:val="20"/>
        </w:rPr>
        <w:t>)</w:t>
      </w:r>
    </w:p>
    <w:p w14:paraId="08F9C363" w14:textId="77777777" w:rsidR="004C12D3" w:rsidRDefault="00EA41B5">
      <w:pPr>
        <w:pStyle w:val="a6"/>
        <w:numPr>
          <w:ilvl w:val="0"/>
          <w:numId w:val="5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회사는 투자자의 별도 요청이 없더라도 다음 각 호의 사항이 발생했을 경우 또는 발생할 우려가 있는 경우에는 </w:t>
      </w:r>
      <w:proofErr w:type="spellStart"/>
      <w:r>
        <w:rPr>
          <w:rFonts w:ascii="바탕" w:eastAsia="바탕" w:hAnsi="바탕" w:cs="굴림"/>
          <w:color w:val="000000"/>
          <w:kern w:val="0"/>
          <w:szCs w:val="20"/>
        </w:rPr>
        <w:t>지체없이</w:t>
      </w:r>
      <w:proofErr w:type="spellEnd"/>
      <w:r>
        <w:rPr>
          <w:rFonts w:ascii="바탕" w:eastAsia="바탕" w:hAnsi="바탕" w:cs="굴림"/>
          <w:color w:val="000000"/>
          <w:kern w:val="0"/>
          <w:szCs w:val="20"/>
        </w:rPr>
        <w:t xml:space="preserve"> 투자자에게 서면으로 통지한다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  <w:r>
        <w:rPr>
          <w:rFonts w:ascii="바탕" w:eastAsia="바탕" w:hAnsi="바탕" w:cs="굴림"/>
          <w:color w:val="000000"/>
          <w:kern w:val="0"/>
          <w:szCs w:val="20"/>
        </w:rPr>
        <w:t>단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본 계약의 다른 약정에 의한 통지의무와 중복되는 항목에 있어서는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어느 </w:t>
      </w:r>
      <w:proofErr w:type="spellStart"/>
      <w:r>
        <w:rPr>
          <w:rFonts w:ascii="바탕" w:eastAsia="바탕" w:hAnsi="바탕" w:cs="굴림"/>
          <w:color w:val="000000"/>
          <w:kern w:val="0"/>
          <w:szCs w:val="20"/>
        </w:rPr>
        <w:t>경우든</w:t>
      </w:r>
      <w:proofErr w:type="spellEnd"/>
      <w:r>
        <w:rPr>
          <w:rFonts w:ascii="바탕" w:eastAsia="바탕" w:hAnsi="바탕" w:cs="굴림"/>
          <w:color w:val="000000"/>
          <w:kern w:val="0"/>
          <w:szCs w:val="20"/>
        </w:rPr>
        <w:t xml:space="preserve"> 먼저 도래하는 기일까지 통지 또는 보고되어야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70C968E8" w14:textId="77777777" w:rsidR="004C12D3" w:rsidRDefault="00EA41B5">
      <w:pPr>
        <w:pStyle w:val="a6"/>
        <w:numPr>
          <w:ilvl w:val="0"/>
          <w:numId w:val="56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회사가 발행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배서 또는 보증한 어음 또는 수표가 부도로 되거나 은행과의</w:t>
      </w:r>
      <w:r>
        <w:rPr>
          <w:rFonts w:ascii="바탕" w:eastAsia="바탕" w:hAnsi="바탕" w:cs="굴림" w:hint="eastAsia"/>
          <w:color w:val="000000"/>
          <w:szCs w:val="20"/>
        </w:rPr>
        <w:t xml:space="preserve"> </w:t>
      </w:r>
      <w:r>
        <w:rPr>
          <w:rFonts w:ascii="바탕" w:eastAsia="바탕" w:hAnsi="바탕" w:cs="굴림"/>
          <w:color w:val="000000"/>
          <w:szCs w:val="20"/>
        </w:rPr>
        <w:t>거래가 정지된 때</w:t>
      </w:r>
    </w:p>
    <w:p w14:paraId="79CA721B" w14:textId="77777777" w:rsidR="004C12D3" w:rsidRDefault="00EA41B5">
      <w:pPr>
        <w:pStyle w:val="a6"/>
        <w:numPr>
          <w:ilvl w:val="0"/>
          <w:numId w:val="56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파산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회생절차 또는 이에 준하는 절차의 개시의 신청이 있거나 부실징후기업으로 인정되는 때</w:t>
      </w:r>
    </w:p>
    <w:p w14:paraId="66887050" w14:textId="77777777" w:rsidR="004C12D3" w:rsidRDefault="00EA41B5">
      <w:pPr>
        <w:pStyle w:val="a6"/>
        <w:numPr>
          <w:ilvl w:val="0"/>
          <w:numId w:val="56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소송</w:t>
      </w:r>
      <w:r>
        <w:rPr>
          <w:rFonts w:ascii="바탕" w:eastAsia="바탕" w:hAnsi="바탕" w:cs="굴림" w:hint="eastAsia"/>
          <w:color w:val="000000"/>
          <w:szCs w:val="20"/>
        </w:rPr>
        <w:t xml:space="preserve"> 내지 중재 절차가 시작된 때</w:t>
      </w:r>
    </w:p>
    <w:p w14:paraId="1B49ACAB" w14:textId="77777777" w:rsidR="004C12D3" w:rsidRDefault="00EA41B5">
      <w:pPr>
        <w:pStyle w:val="a6"/>
        <w:numPr>
          <w:ilvl w:val="0"/>
          <w:numId w:val="56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정부 및 준정부기관에 의한 행정적 제재</w:t>
      </w:r>
    </w:p>
    <w:p w14:paraId="7471DC68" w14:textId="77777777" w:rsidR="004C12D3" w:rsidRDefault="00EA41B5">
      <w:pPr>
        <w:pStyle w:val="a6"/>
        <w:numPr>
          <w:ilvl w:val="0"/>
          <w:numId w:val="56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회사의 사업에 필요한 중요 기술인력의 채용 및 퇴직 상황</w:t>
      </w:r>
    </w:p>
    <w:p w14:paraId="49E3CFA2" w14:textId="7F797B56" w:rsidR="00C6783E" w:rsidRDefault="00C6783E">
      <w:pPr>
        <w:pStyle w:val="a6"/>
        <w:numPr>
          <w:ilvl w:val="0"/>
          <w:numId w:val="56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회사가 </w:t>
      </w:r>
      <w:r w:rsidRPr="008815F0">
        <w:rPr>
          <w:rFonts w:ascii="바탕" w:eastAsia="바탕" w:hAnsi="바탕" w:cs="굴림"/>
          <w:color w:val="000000"/>
          <w:kern w:val="0"/>
          <w:szCs w:val="20"/>
        </w:rPr>
        <w:t xml:space="preserve">제세공과금에 대하여 국세징수법 제9조 제2항에 따른 </w:t>
      </w:r>
      <w:proofErr w:type="spellStart"/>
      <w:r w:rsidRPr="008815F0">
        <w:rPr>
          <w:rFonts w:ascii="바탕" w:eastAsia="바탕" w:hAnsi="바탕" w:cs="굴림"/>
          <w:color w:val="000000"/>
          <w:kern w:val="0"/>
          <w:szCs w:val="20"/>
        </w:rPr>
        <w:t>납기전</w:t>
      </w:r>
      <w:proofErr w:type="spellEnd"/>
      <w:r w:rsidRPr="008815F0">
        <w:rPr>
          <w:rFonts w:ascii="바탕" w:eastAsia="바탕" w:hAnsi="바탕" w:cs="굴림"/>
          <w:color w:val="000000"/>
          <w:kern w:val="0"/>
          <w:szCs w:val="20"/>
        </w:rPr>
        <w:t xml:space="preserve"> 납부고지를 받은 경우</w:t>
      </w:r>
    </w:p>
    <w:p w14:paraId="74493FE3" w14:textId="28BFE9DB" w:rsidR="00C6783E" w:rsidRDefault="00C6783E">
      <w:pPr>
        <w:pStyle w:val="a6"/>
        <w:numPr>
          <w:ilvl w:val="0"/>
          <w:numId w:val="56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회사의 </w:t>
      </w:r>
      <w:r w:rsidRPr="008815F0">
        <w:rPr>
          <w:rFonts w:ascii="바탕" w:eastAsia="바탕" w:hAnsi="바탕" w:cs="굴림"/>
          <w:color w:val="000000"/>
          <w:kern w:val="0"/>
          <w:szCs w:val="20"/>
        </w:rPr>
        <w:t>휴업 또는 폐업</w:t>
      </w:r>
    </w:p>
    <w:p w14:paraId="4F217C23" w14:textId="77777777" w:rsidR="004C12D3" w:rsidRDefault="00EA41B5">
      <w:pPr>
        <w:pStyle w:val="a6"/>
        <w:numPr>
          <w:ilvl w:val="0"/>
          <w:numId w:val="5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회사는 투자자의 별도 요청이 없더라도 다음 각 호의 사항을 정해진 기일 내에 제출하여야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52A43C61" w14:textId="77777777" w:rsidR="004C12D3" w:rsidRDefault="00EA41B5">
      <w:pPr>
        <w:pStyle w:val="a6"/>
        <w:numPr>
          <w:ilvl w:val="0"/>
          <w:numId w:val="33"/>
        </w:numPr>
        <w:tabs>
          <w:tab w:val="left" w:pos="993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연차보고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-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다음 회계연도 시작일로부터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90</w:t>
      </w:r>
      <w:r>
        <w:rPr>
          <w:rFonts w:ascii="바탕" w:eastAsia="바탕" w:hAnsi="바탕" w:cs="굴림"/>
          <w:color w:val="000000"/>
          <w:kern w:val="0"/>
          <w:szCs w:val="20"/>
        </w:rPr>
        <w:t>일 이내</w:t>
      </w:r>
    </w:p>
    <w:p w14:paraId="01AD4423" w14:textId="77777777" w:rsidR="004C12D3" w:rsidRDefault="00EA41B5">
      <w:pPr>
        <w:pStyle w:val="a6"/>
        <w:numPr>
          <w:ilvl w:val="2"/>
          <w:numId w:val="3"/>
        </w:numPr>
        <w:tabs>
          <w:tab w:val="left" w:pos="1600"/>
          <w:tab w:val="left" w:pos="2400"/>
          <w:tab w:val="left" w:pos="2694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1134" w:hanging="425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회계법인의 감사를 받은 </w:t>
      </w:r>
      <w:r>
        <w:rPr>
          <w:rFonts w:ascii="바탕" w:eastAsia="바탕" w:hAnsi="바탕" w:cs="굴림"/>
          <w:color w:val="000000"/>
          <w:kern w:val="0"/>
          <w:szCs w:val="20"/>
        </w:rPr>
        <w:t>결산 재무제표</w:t>
      </w:r>
    </w:p>
    <w:p w14:paraId="6F1B9F98" w14:textId="77777777" w:rsidR="004C12D3" w:rsidRDefault="00EA41B5">
      <w:pPr>
        <w:pStyle w:val="a6"/>
        <w:numPr>
          <w:ilvl w:val="2"/>
          <w:numId w:val="3"/>
        </w:numPr>
        <w:tabs>
          <w:tab w:val="left" w:pos="1600"/>
          <w:tab w:val="left" w:pos="2400"/>
          <w:tab w:val="left" w:pos="2694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1134" w:hanging="425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연간경영보고서(사업계획서)</w:t>
      </w:r>
    </w:p>
    <w:p w14:paraId="11C682DC" w14:textId="77777777" w:rsidR="004C12D3" w:rsidRDefault="00EA41B5">
      <w:pPr>
        <w:pStyle w:val="a6"/>
        <w:numPr>
          <w:ilvl w:val="2"/>
          <w:numId w:val="3"/>
        </w:numPr>
        <w:tabs>
          <w:tab w:val="left" w:pos="1600"/>
          <w:tab w:val="left" w:pos="2400"/>
          <w:tab w:val="left" w:pos="2694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1134" w:hanging="425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lastRenderedPageBreak/>
        <w:t>주주명부(보고일 기준)</w:t>
      </w:r>
    </w:p>
    <w:p w14:paraId="0796E70D" w14:textId="77777777" w:rsidR="004C12D3" w:rsidRDefault="00EA41B5">
      <w:pPr>
        <w:pStyle w:val="a6"/>
        <w:numPr>
          <w:ilvl w:val="2"/>
          <w:numId w:val="3"/>
        </w:numPr>
        <w:tabs>
          <w:tab w:val="left" w:pos="1600"/>
          <w:tab w:val="left" w:pos="2400"/>
          <w:tab w:val="left" w:pos="2694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1134" w:hanging="425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세무조정계산서</w:t>
      </w:r>
    </w:p>
    <w:p w14:paraId="432A88E2" w14:textId="77777777" w:rsidR="004C12D3" w:rsidRDefault="00EA41B5">
      <w:pPr>
        <w:pStyle w:val="a6"/>
        <w:numPr>
          <w:ilvl w:val="0"/>
          <w:numId w:val="33"/>
        </w:numPr>
        <w:tabs>
          <w:tab w:val="left" w:pos="1134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분</w:t>
      </w:r>
      <w:r>
        <w:rPr>
          <w:rFonts w:ascii="바탕" w:eastAsia="바탕" w:hAnsi="바탕" w:cs="굴림"/>
          <w:color w:val="000000"/>
          <w:szCs w:val="20"/>
        </w:rPr>
        <w:t>기보고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-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다음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분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기 시작일로부터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60</w:t>
      </w:r>
      <w:r>
        <w:rPr>
          <w:rFonts w:ascii="바탕" w:eastAsia="바탕" w:hAnsi="바탕" w:cs="굴림"/>
          <w:color w:val="000000"/>
          <w:kern w:val="0"/>
          <w:szCs w:val="20"/>
        </w:rPr>
        <w:t>일 이내</w:t>
      </w:r>
    </w:p>
    <w:p w14:paraId="51D2118E" w14:textId="77777777" w:rsidR="004C12D3" w:rsidRDefault="00EA41B5">
      <w:pPr>
        <w:pStyle w:val="a6"/>
        <w:numPr>
          <w:ilvl w:val="0"/>
          <w:numId w:val="58"/>
        </w:numPr>
        <w:tabs>
          <w:tab w:val="left" w:pos="1600"/>
          <w:tab w:val="left" w:pos="2400"/>
          <w:tab w:val="left" w:pos="2694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1134" w:hanging="425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분</w:t>
      </w:r>
      <w:r>
        <w:rPr>
          <w:rFonts w:ascii="바탕" w:eastAsia="바탕" w:hAnsi="바탕" w:cs="굴림"/>
          <w:color w:val="000000"/>
          <w:kern w:val="0"/>
          <w:szCs w:val="20"/>
        </w:rPr>
        <w:t>기 재무제표</w:t>
      </w:r>
    </w:p>
    <w:p w14:paraId="02F84B0F" w14:textId="77777777" w:rsidR="004C12D3" w:rsidRDefault="00EA41B5">
      <w:pPr>
        <w:pStyle w:val="a6"/>
        <w:numPr>
          <w:ilvl w:val="0"/>
          <w:numId w:val="58"/>
        </w:numPr>
        <w:tabs>
          <w:tab w:val="left" w:pos="1600"/>
          <w:tab w:val="left" w:pos="2400"/>
          <w:tab w:val="left" w:pos="2694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1134" w:hanging="425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분기 경영보고서</w:t>
      </w:r>
    </w:p>
    <w:p w14:paraId="0A642318" w14:textId="77777777" w:rsidR="004C12D3" w:rsidRDefault="00EA41B5">
      <w:pPr>
        <w:pStyle w:val="a6"/>
        <w:numPr>
          <w:ilvl w:val="0"/>
          <w:numId w:val="5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ind w:leftChars="0" w:left="404" w:hanging="26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회사는 투자자가 요청하는 경영자료를 투자자가 요청하는 양식에 따라 요청일로부터 10일 이내에 투자자에게 제공하기로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45305322" w14:textId="77777777" w:rsidR="0093474A" w:rsidRDefault="0093474A" w:rsidP="00623FC7">
      <w:pPr>
        <w:spacing w:after="0"/>
        <w:textAlignment w:val="baseline"/>
        <w:rPr>
          <w:rFonts w:ascii="바탕" w:eastAsia="바탕" w:hAnsi="바탕" w:cs="굴림" w:hint="eastAsia"/>
          <w:color w:val="000000"/>
          <w:kern w:val="0"/>
          <w:szCs w:val="20"/>
        </w:rPr>
      </w:pPr>
    </w:p>
    <w:p w14:paraId="0DB8E99A" w14:textId="77777777" w:rsidR="004C12D3" w:rsidRDefault="00EA41B5">
      <w:pPr>
        <w:pStyle w:val="a6"/>
        <w:numPr>
          <w:ilvl w:val="0"/>
          <w:numId w:val="1"/>
        </w:numPr>
        <w:tabs>
          <w:tab w:val="left" w:pos="709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szCs w:val="20"/>
        </w:rPr>
      </w:pPr>
      <w:r>
        <w:rPr>
          <w:rFonts w:ascii="바탕" w:eastAsia="바탕" w:hAnsi="바탕" w:cs="굴림" w:hint="eastAsia"/>
          <w:b/>
          <w:color w:val="000000"/>
          <w:szCs w:val="20"/>
        </w:rPr>
        <w:t>(</w:t>
      </w:r>
      <w:r>
        <w:rPr>
          <w:rFonts w:ascii="바탕" w:eastAsia="바탕" w:hAnsi="바탕" w:cs="굴림"/>
          <w:b/>
          <w:color w:val="000000"/>
          <w:szCs w:val="20"/>
        </w:rPr>
        <w:t>회계 및 업무감사</w:t>
      </w:r>
      <w:r>
        <w:rPr>
          <w:rFonts w:ascii="바탕" w:eastAsia="바탕" w:hAnsi="바탕" w:cs="굴림" w:hint="eastAsia"/>
          <w:b/>
          <w:color w:val="000000"/>
          <w:szCs w:val="20"/>
        </w:rPr>
        <w:t xml:space="preserve">, </w:t>
      </w:r>
      <w:r>
        <w:rPr>
          <w:rFonts w:ascii="바탕" w:eastAsia="바탕" w:hAnsi="바탕" w:cs="굴림"/>
          <w:b/>
          <w:color w:val="000000"/>
          <w:szCs w:val="20"/>
        </w:rPr>
        <w:t>시정조치</w:t>
      </w:r>
      <w:r>
        <w:rPr>
          <w:rFonts w:ascii="바탕" w:eastAsia="바탕" w:hAnsi="바탕" w:cs="굴림" w:hint="eastAsia"/>
          <w:b/>
          <w:color w:val="000000"/>
          <w:szCs w:val="20"/>
        </w:rPr>
        <w:t>)</w:t>
      </w:r>
    </w:p>
    <w:p w14:paraId="09E6715F" w14:textId="77777777" w:rsidR="004C12D3" w:rsidRDefault="00EA41B5">
      <w:pPr>
        <w:pStyle w:val="a6"/>
        <w:numPr>
          <w:ilvl w:val="0"/>
          <w:numId w:val="14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회사는 </w:t>
      </w:r>
      <w:r>
        <w:rPr>
          <w:rFonts w:ascii="바탕" w:eastAsia="바탕" w:hAnsi="바탕" w:cs="굴림"/>
          <w:color w:val="000000"/>
          <w:szCs w:val="20"/>
        </w:rPr>
        <w:t xml:space="preserve">20[  ] </w:t>
      </w:r>
      <w:r>
        <w:rPr>
          <w:rFonts w:ascii="바탕" w:eastAsia="바탕" w:hAnsi="바탕" w:cs="굴림" w:hint="eastAsia"/>
          <w:color w:val="000000"/>
          <w:szCs w:val="20"/>
        </w:rPr>
        <w:t>회계연도부터 기업공개를 위한 제반 준비절차로서 투자자의 서면동의를 받은 회계법인을 외부감사인으로 지정하여 외부감사를 받아야 한다.</w:t>
      </w:r>
    </w:p>
    <w:p w14:paraId="6897F45E" w14:textId="77777777" w:rsidR="004C12D3" w:rsidRDefault="00EA41B5">
      <w:pPr>
        <w:pStyle w:val="a6"/>
        <w:numPr>
          <w:ilvl w:val="0"/>
          <w:numId w:val="14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투자자는 회사의 경영 및 재산 상태를 확인하고 계획된 사업의 수행에 대해 투자자의 입장에서 선의의 관리가 필요하다고 판단하는 경우 자신의 직원 또는 외부의 전문가를 파견하여 회사의 회계 및 업무 전반에 관한 조사 및 기타 투자자가 필요하다고 판단하는 업무를 수행하게 할 수 있고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회사 및 이해관계인은 이에 대하여 성실히 협조하여야 한다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2886B675" w14:textId="77777777" w:rsidR="004C12D3" w:rsidRDefault="00EA41B5">
      <w:pPr>
        <w:pStyle w:val="a6"/>
        <w:numPr>
          <w:ilvl w:val="0"/>
          <w:numId w:val="14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본 조에 따른 조사 및 감사 등 비용은 회사가 부담한다.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</w:p>
    <w:p w14:paraId="53126717" w14:textId="1EC7FABF" w:rsidR="004C12D3" w:rsidRDefault="00EA41B5">
      <w:pPr>
        <w:pStyle w:val="a6"/>
        <w:numPr>
          <w:ilvl w:val="0"/>
          <w:numId w:val="14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투자자는 회사의 경영에 대한 </w:t>
      </w:r>
      <w:r>
        <w:rPr>
          <w:rFonts w:ascii="바탕" w:eastAsia="바탕" w:hAnsi="바탕" w:cs="굴림" w:hint="eastAsia"/>
          <w:color w:val="000000"/>
          <w:szCs w:val="20"/>
        </w:rPr>
        <w:t xml:space="preserve">외부감사인의 감사 결과 또는 </w:t>
      </w:r>
      <w:r>
        <w:rPr>
          <w:rFonts w:ascii="바탕" w:eastAsia="바탕" w:hAnsi="바탕" w:cs="굴림"/>
          <w:color w:val="000000"/>
          <w:szCs w:val="20"/>
        </w:rPr>
        <w:t>투자자의 조사 결과에 따라 회사</w:t>
      </w:r>
      <w:r w:rsidR="0093474A">
        <w:rPr>
          <w:rFonts w:ascii="바탕" w:eastAsia="바탕" w:hAnsi="바탕" w:cs="굴림" w:hint="eastAsia"/>
          <w:color w:val="000000"/>
          <w:szCs w:val="20"/>
        </w:rPr>
        <w:t xml:space="preserve"> 및 이해관계인</w:t>
      </w:r>
      <w:r>
        <w:rPr>
          <w:rFonts w:ascii="바탕" w:eastAsia="바탕" w:hAnsi="바탕" w:cs="굴림"/>
          <w:color w:val="000000"/>
          <w:szCs w:val="20"/>
        </w:rPr>
        <w:t>에 일정한 기간을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정하여 그 시정을 요청할 수 있다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  <w:r>
        <w:rPr>
          <w:rFonts w:ascii="바탕" w:eastAsia="바탕" w:hAnsi="바탕" w:cs="굴림"/>
          <w:color w:val="000000"/>
          <w:kern w:val="0"/>
          <w:szCs w:val="20"/>
        </w:rPr>
        <w:t>이 경우 회사</w:t>
      </w:r>
      <w:r w:rsidR="0093474A">
        <w:rPr>
          <w:rFonts w:ascii="바탕" w:eastAsia="바탕" w:hAnsi="바탕" w:cs="굴림" w:hint="eastAsia"/>
          <w:color w:val="000000"/>
          <w:kern w:val="0"/>
          <w:szCs w:val="20"/>
        </w:rPr>
        <w:t xml:space="preserve"> 및 이해관계인은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시정을 요구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받은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사항에 대해 정하여진 일정한 기간 내에 시정 조치를 이행하고 그 결과를 투자자에게 서면으로 통지하여야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0409CD3A" w14:textId="77777777" w:rsidR="004C12D3" w:rsidRDefault="004C12D3">
      <w:pPr>
        <w:spacing w:after="0"/>
        <w:ind w:left="404" w:hanging="404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0712E4D1" w14:textId="77777777" w:rsidR="004C12D3" w:rsidRDefault="00EA41B5">
      <w:pPr>
        <w:pStyle w:val="a6"/>
        <w:numPr>
          <w:ilvl w:val="0"/>
          <w:numId w:val="1"/>
        </w:numPr>
        <w:tabs>
          <w:tab w:val="left" w:pos="709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color w:val="000000"/>
          <w:szCs w:val="20"/>
        </w:rPr>
      </w:pPr>
      <w:r>
        <w:rPr>
          <w:rFonts w:ascii="바탕" w:eastAsia="바탕" w:hAnsi="바탕" w:cs="굴림" w:hint="eastAsia"/>
          <w:b/>
          <w:color w:val="000000"/>
          <w:szCs w:val="20"/>
        </w:rPr>
        <w:t>(</w:t>
      </w:r>
      <w:r>
        <w:rPr>
          <w:rFonts w:ascii="바탕" w:eastAsia="바탕" w:hAnsi="바탕" w:cs="굴림"/>
          <w:b/>
          <w:color w:val="000000"/>
          <w:szCs w:val="20"/>
        </w:rPr>
        <w:t>주식매수선택권의 부여</w:t>
      </w:r>
      <w:r>
        <w:rPr>
          <w:rFonts w:ascii="바탕" w:eastAsia="바탕" w:hAnsi="바탕" w:cs="굴림" w:hint="eastAsia"/>
          <w:b/>
          <w:color w:val="000000"/>
          <w:szCs w:val="20"/>
        </w:rPr>
        <w:t xml:space="preserve">) </w:t>
      </w:r>
    </w:p>
    <w:p w14:paraId="7AE0E8FC" w14:textId="63380868" w:rsidR="004C12D3" w:rsidRDefault="00EA41B5">
      <w:pPr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회사는 회사 경영 및 기술개발 등 사업 전반에 기여하였거나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기여할 능력을 갖춘 임직원</w:t>
      </w:r>
      <w:r w:rsidR="0093474A">
        <w:rPr>
          <w:rFonts w:ascii="바탕" w:eastAsia="바탕" w:hAnsi="바탕" w:cs="굴림" w:hint="eastAsia"/>
          <w:color w:val="000000"/>
          <w:kern w:val="0"/>
          <w:szCs w:val="20"/>
        </w:rPr>
        <w:t xml:space="preserve"> 등</w:t>
      </w:r>
      <w:r>
        <w:rPr>
          <w:rFonts w:ascii="바탕" w:eastAsia="바탕" w:hAnsi="바탕" w:cs="굴림"/>
          <w:color w:val="000000"/>
          <w:kern w:val="0"/>
          <w:szCs w:val="20"/>
        </w:rPr>
        <w:t>에 대해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본건 </w:t>
      </w:r>
      <w:proofErr w:type="spellStart"/>
      <w:r>
        <w:rPr>
          <w:rFonts w:ascii="바탕" w:eastAsia="바탕" w:hAnsi="바탕" w:cs="굴림"/>
          <w:color w:val="000000"/>
          <w:kern w:val="0"/>
          <w:szCs w:val="20"/>
        </w:rPr>
        <w:t>거래완결일</w:t>
      </w:r>
      <w:proofErr w:type="spellEnd"/>
      <w:r>
        <w:rPr>
          <w:rFonts w:ascii="바탕" w:eastAsia="바탕" w:hAnsi="바탕" w:cs="굴림"/>
          <w:color w:val="000000"/>
          <w:kern w:val="0"/>
          <w:szCs w:val="20"/>
        </w:rPr>
        <w:t xml:space="preserve"> 전 이미 부여된 것과 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8</w:t>
      </w:r>
      <w:r>
        <w:rPr>
          <w:rFonts w:ascii="바탕" w:eastAsia="바탕" w:hAnsi="바탕" w:cs="굴림"/>
          <w:color w:val="000000"/>
          <w:kern w:val="0"/>
          <w:szCs w:val="20"/>
        </w:rPr>
        <w:t>조 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1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항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제</w:t>
      </w:r>
      <w:r>
        <w:rPr>
          <w:rFonts w:ascii="바탕" w:eastAsia="바탕" w:hAnsi="바탕" w:cs="굴림"/>
          <w:color w:val="000000"/>
          <w:kern w:val="0"/>
          <w:szCs w:val="20"/>
        </w:rPr>
        <w:t>2호에 따라 투자자의 동의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하에 </w:t>
      </w:r>
      <w:r w:rsidR="0093474A">
        <w:rPr>
          <w:rFonts w:ascii="바탕" w:eastAsia="바탕" w:hAnsi="바탕" w:cs="굴림" w:hint="eastAsia"/>
          <w:color w:val="000000"/>
          <w:kern w:val="0"/>
          <w:szCs w:val="20"/>
        </w:rPr>
        <w:t>부여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된 것을 포함하여 그 행사로 인해 발행될 수 있는 주식 지분율 총계가 주식매수선택권 부여시점의 발행주식총수의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10% </w:t>
      </w:r>
      <w:r>
        <w:rPr>
          <w:rFonts w:ascii="바탕" w:eastAsia="바탕" w:hAnsi="바탕" w:cs="굴림"/>
          <w:color w:val="000000"/>
          <w:kern w:val="0"/>
          <w:szCs w:val="20"/>
        </w:rPr>
        <w:t>이내인 범위 내에서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주식매수선택권을 부여할 수 있다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6AAB16FE" w14:textId="77777777" w:rsidR="0093474A" w:rsidRPr="0093474A" w:rsidRDefault="0093474A">
      <w:pPr>
        <w:spacing w:after="0"/>
        <w:ind w:left="404" w:hanging="404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20EF5328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임원의 지명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) </w:t>
      </w:r>
    </w:p>
    <w:p w14:paraId="1855DC88" w14:textId="40E60986" w:rsidR="004C12D3" w:rsidRDefault="00EA41B5">
      <w:pPr>
        <w:pStyle w:val="a6"/>
        <w:numPr>
          <w:ilvl w:val="0"/>
          <w:numId w:val="12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투자자는 </w:t>
      </w:r>
      <w:bookmarkStart w:id="1" w:name="_Hlk227504341"/>
      <w:r w:rsidR="00C6783E" w:rsidRPr="00972215">
        <w:rPr>
          <w:rFonts w:ascii="바탕" w:eastAsia="바탕" w:hAnsi="바탕" w:cs="굴림"/>
          <w:color w:val="000000"/>
          <w:szCs w:val="20"/>
        </w:rPr>
        <w:t>동일 라운드에 동반 투자하는 투자자들과 협의하여 회사의 상무에 종사하지 아니하는 이사(</w:t>
      </w:r>
      <w:proofErr w:type="spellStart"/>
      <w:r w:rsidR="00C6783E" w:rsidRPr="00972215">
        <w:rPr>
          <w:rFonts w:ascii="바탕" w:eastAsia="바탕" w:hAnsi="바탕" w:cs="굴림"/>
          <w:color w:val="000000"/>
          <w:szCs w:val="20"/>
        </w:rPr>
        <w:t>기타비상무이사</w:t>
      </w:r>
      <w:proofErr w:type="spellEnd"/>
      <w:r w:rsidR="00C6783E" w:rsidRPr="00972215">
        <w:rPr>
          <w:rFonts w:ascii="바탕" w:eastAsia="바탕" w:hAnsi="바탕" w:cs="굴림"/>
          <w:color w:val="000000"/>
          <w:szCs w:val="20"/>
        </w:rPr>
        <w:t>) [1]인을 지명할 권리를 가지며, 회사 및 이해관계인은 투자자가 지명한 이사(이하 "</w:t>
      </w:r>
      <w:r w:rsidR="00C6783E" w:rsidRPr="006E3F55">
        <w:rPr>
          <w:rFonts w:ascii="바탕" w:eastAsia="바탕" w:hAnsi="바탕" w:cs="굴림"/>
          <w:b/>
          <w:bCs/>
          <w:color w:val="000000"/>
          <w:szCs w:val="20"/>
          <w:u w:val="single"/>
        </w:rPr>
        <w:t>투자자 지명이사</w:t>
      </w:r>
      <w:r w:rsidR="00C6783E" w:rsidRPr="00972215">
        <w:rPr>
          <w:rFonts w:ascii="바탕" w:eastAsia="바탕" w:hAnsi="바탕" w:cs="굴림"/>
          <w:color w:val="000000"/>
          <w:szCs w:val="20"/>
        </w:rPr>
        <w:t>") 회사의 이사로 선임될 수 있도록 즉시 임시주주총회 개최 등 이에 필요한 절차를 이행하여야 한다. </w:t>
      </w:r>
      <w:r w:rsidR="00DE064C">
        <w:rPr>
          <w:rFonts w:ascii="바탕" w:eastAsia="바탕" w:hAnsi="바탕" w:cs="굴림" w:hint="eastAsia"/>
          <w:color w:val="000000"/>
          <w:szCs w:val="20"/>
        </w:rPr>
        <w:t>단 투자자들 사이에 협의가 되지 않는 경우 제5조 제1항 단서에 따라 투자자 지명이사를 지정한다</w:t>
      </w:r>
      <w:bookmarkEnd w:id="1"/>
      <w:r w:rsidR="00DE064C">
        <w:rPr>
          <w:rFonts w:ascii="바탕" w:eastAsia="바탕" w:hAnsi="바탕" w:cs="굴림" w:hint="eastAsia"/>
          <w:color w:val="000000"/>
          <w:szCs w:val="20"/>
        </w:rPr>
        <w:t>.</w:t>
      </w:r>
    </w:p>
    <w:p w14:paraId="30FA0D52" w14:textId="77777777" w:rsidR="004C12D3" w:rsidRDefault="00EA41B5">
      <w:pPr>
        <w:pStyle w:val="a6"/>
        <w:numPr>
          <w:ilvl w:val="0"/>
          <w:numId w:val="12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투자자는 언제든지 투자자 지명이사의 교체를 요구할 수 있으며 회사와 이해관계인은 이에 응하여 투자자 지명이사의 교체를 위한 임시주주총회의</w:t>
      </w:r>
      <w:r>
        <w:rPr>
          <w:rFonts w:ascii="바탕" w:eastAsia="바탕" w:hAnsi="바탕" w:cs="굴림" w:hint="eastAsia"/>
          <w:color w:val="000000"/>
          <w:szCs w:val="20"/>
        </w:rPr>
        <w:t xml:space="preserve"> </w:t>
      </w:r>
      <w:r>
        <w:rPr>
          <w:rFonts w:ascii="바탕" w:eastAsia="바탕" w:hAnsi="바탕" w:cs="굴림"/>
          <w:color w:val="000000"/>
          <w:szCs w:val="20"/>
        </w:rPr>
        <w:t>개최 등의 필요한 절차를 이행하여야 한다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03DDDA4F" w14:textId="77777777" w:rsidR="004C12D3" w:rsidRDefault="00EA41B5">
      <w:pPr>
        <w:pStyle w:val="a6"/>
        <w:numPr>
          <w:ilvl w:val="0"/>
          <w:numId w:val="12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투자자 지명이사는 회사의 채무에 대한 보증을 하지 아니하며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투자자 지명이사 본인의 고의 또는 중과실이 있는 경우를 제외하고는 업무수행과 관련하여 발생한 손해에 대하여 회사 및 이해관계인으로부터 책임을 면제받고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회사 및 이해관계인은 투자자 지명이사가 업무수행과 관련하여 고의 또는 중과실이 없이 제</w:t>
      </w:r>
      <w:r>
        <w:rPr>
          <w:rFonts w:ascii="바탕" w:eastAsia="바탕" w:hAnsi="바탕" w:cs="굴림" w:hint="eastAsia"/>
          <w:color w:val="000000"/>
          <w:szCs w:val="20"/>
        </w:rPr>
        <w:t>3</w:t>
      </w:r>
      <w:r>
        <w:rPr>
          <w:rFonts w:ascii="바탕" w:eastAsia="바탕" w:hAnsi="바탕" w:cs="굴림"/>
          <w:color w:val="000000"/>
          <w:szCs w:val="20"/>
        </w:rPr>
        <w:t>자에게 부담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>지급하게 되는 비용을 투자자 지명이사에게</w:t>
      </w:r>
      <w:r>
        <w:rPr>
          <w:rFonts w:ascii="바탕" w:eastAsia="바탕" w:hAnsi="바탕" w:cs="굴림" w:hint="eastAsia"/>
          <w:color w:val="000000"/>
          <w:szCs w:val="20"/>
        </w:rPr>
        <w:t xml:space="preserve"> </w:t>
      </w:r>
      <w:r>
        <w:rPr>
          <w:rFonts w:ascii="바탕" w:eastAsia="바탕" w:hAnsi="바탕" w:cs="굴림"/>
          <w:color w:val="000000"/>
          <w:szCs w:val="20"/>
        </w:rPr>
        <w:t>보전해 준다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710CC22B" w14:textId="77777777" w:rsidR="004C12D3" w:rsidRDefault="00EA41B5">
      <w:pPr>
        <w:pStyle w:val="a6"/>
        <w:numPr>
          <w:ilvl w:val="0"/>
          <w:numId w:val="12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회사는 본 계약 체결일 현재 회사의 임원에 대한 것과 동일한 수준으로 투자자 지명이사에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대해 임원책임보험을 </w:t>
      </w:r>
      <w:proofErr w:type="spellStart"/>
      <w:r>
        <w:rPr>
          <w:rFonts w:ascii="바탕" w:eastAsia="바탕" w:hAnsi="바탕" w:cs="굴림"/>
          <w:color w:val="000000"/>
          <w:kern w:val="0"/>
          <w:szCs w:val="20"/>
        </w:rPr>
        <w:t>부보하도록</w:t>
      </w:r>
      <w:proofErr w:type="spellEnd"/>
      <w:r>
        <w:rPr>
          <w:rFonts w:ascii="바탕" w:eastAsia="바탕" w:hAnsi="바탕" w:cs="굴림"/>
          <w:color w:val="000000"/>
          <w:kern w:val="0"/>
          <w:szCs w:val="20"/>
        </w:rPr>
        <w:t xml:space="preserve">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78B5C3B3" w14:textId="77777777" w:rsidR="00DE064C" w:rsidRDefault="00DE064C">
      <w:pPr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3C559C9C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주주총회 및 이사회 개최 요구)</w:t>
      </w:r>
    </w:p>
    <w:p w14:paraId="3B65E071" w14:textId="77777777" w:rsidR="004C12D3" w:rsidRDefault="00EA41B5">
      <w:pPr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투자자가 회사 또는 이해관계인에게 주주총회 개최를 요구하거나,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투자자 지명이사가 회사 또는 이해관계인에게 이사회 개최를 요구하는 경우 회사 및 이해관계인은 즉시 임시주주총회 내지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lastRenderedPageBreak/>
        <w:t>이사회를 개최하여야 한다.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</w:p>
    <w:p w14:paraId="7BE6BB07" w14:textId="77777777" w:rsidR="00DE064C" w:rsidRDefault="00DE064C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5A7ABF96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(기업공개 및 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M&amp;A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에 관한 사항)</w:t>
      </w:r>
    </w:p>
    <w:p w14:paraId="3214B3BC" w14:textId="48E3D9A4" w:rsidR="004C12D3" w:rsidRDefault="00EA41B5">
      <w:pPr>
        <w:pStyle w:val="a6"/>
        <w:numPr>
          <w:ilvl w:val="0"/>
          <w:numId w:val="36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회사 및 이해관계인은 가능한 이른 시간 내에 회사의 주권이 유가증권시장</w:t>
      </w:r>
      <w:r w:rsidR="001C2038">
        <w:rPr>
          <w:rFonts w:ascii="바탕" w:eastAsia="바탕" w:hAnsi="바탕" w:cs="굴림" w:hint="eastAsia"/>
          <w:color w:val="000000"/>
          <w:kern w:val="0"/>
          <w:szCs w:val="20"/>
        </w:rPr>
        <w:t xml:space="preserve"> 또는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코스닥시장에 상장 또는 등록(이하 </w:t>
      </w:r>
      <w:r>
        <w:rPr>
          <w:rFonts w:ascii="바탕" w:eastAsia="바탕" w:hAnsi="바탕" w:cs="굴림"/>
          <w:color w:val="000000"/>
          <w:kern w:val="0"/>
          <w:szCs w:val="20"/>
        </w:rPr>
        <w:t>“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  <w:u w:val="single"/>
        </w:rPr>
        <w:t>기업공개</w:t>
      </w:r>
      <w:r>
        <w:rPr>
          <w:rFonts w:ascii="바탕" w:eastAsia="바탕" w:hAnsi="바탕" w:cs="굴림"/>
          <w:color w:val="000000"/>
          <w:kern w:val="0"/>
          <w:szCs w:val="20"/>
        </w:rPr>
        <w:t>”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)될 수 있도록 노력하여야 한다. 회사가 기업공개 요건을 사실상 충족하고 있음에도 불구하고 회사 및 이해관계인이 특별한 이유 없이 기업공개에 필요한 절차를 이행하지 않는 경우 투자자는 구체적인 근거를 제시하여 기업공개를 서면으로 요구할 수 있다. </w:t>
      </w:r>
    </w:p>
    <w:p w14:paraId="5F400FC2" w14:textId="77777777" w:rsidR="004C12D3" w:rsidRDefault="00EA41B5">
      <w:pPr>
        <w:pStyle w:val="a6"/>
        <w:numPr>
          <w:ilvl w:val="0"/>
          <w:numId w:val="36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회사 및 이해관계인은 다른 법인으로부터의 </w:t>
      </w:r>
      <w:proofErr w:type="spellStart"/>
      <w:r>
        <w:rPr>
          <w:rFonts w:ascii="바탕" w:eastAsia="바탕" w:hAnsi="바탕" w:cs="굴림" w:hint="eastAsia"/>
          <w:color w:val="000000"/>
          <w:kern w:val="0"/>
          <w:szCs w:val="20"/>
        </w:rPr>
        <w:t>인수∙합병의</w:t>
      </w:r>
      <w:proofErr w:type="spellEnd"/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제의가 있는 경우 투자자와 협의하여 </w:t>
      </w:r>
      <w:proofErr w:type="spellStart"/>
      <w:r>
        <w:rPr>
          <w:rFonts w:ascii="바탕" w:eastAsia="바탕" w:hAnsi="바탕" w:cs="굴림" w:hint="eastAsia"/>
          <w:color w:val="000000"/>
          <w:kern w:val="0"/>
          <w:szCs w:val="20"/>
        </w:rPr>
        <w:t>인수∙합병의</w:t>
      </w:r>
      <w:proofErr w:type="spellEnd"/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협의에 최대한의 성실한 자세로 임하여야 한다.</w:t>
      </w:r>
    </w:p>
    <w:p w14:paraId="2A42A4AB" w14:textId="77777777" w:rsidR="00AB4430" w:rsidRDefault="00AB4430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788F2E86" w14:textId="77777777" w:rsidR="004C12D3" w:rsidRDefault="004C12D3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27F8CC62" w14:textId="77777777" w:rsidR="004C12D3" w:rsidRDefault="00EA41B5">
      <w:pPr>
        <w:snapToGrid w:val="0"/>
        <w:spacing w:after="0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 xml:space="preserve">제3장 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주식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의 처분에 관한 사항</w:t>
      </w:r>
    </w:p>
    <w:p w14:paraId="0EC58F44" w14:textId="77777777" w:rsidR="004C12D3" w:rsidRDefault="004C12D3">
      <w:pPr>
        <w:snapToGrid w:val="0"/>
        <w:spacing w:after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4C15D801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color w:val="000000"/>
          <w:szCs w:val="20"/>
        </w:rPr>
        <w:t>투자자의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 xml:space="preserve"> 주식 처분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)</w:t>
      </w:r>
    </w:p>
    <w:p w14:paraId="7D0C6FF5" w14:textId="77777777" w:rsidR="004C12D3" w:rsidRDefault="00EA41B5">
      <w:pPr>
        <w:pStyle w:val="a6"/>
        <w:numPr>
          <w:ilvl w:val="0"/>
          <w:numId w:val="34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투자자는 </w:t>
      </w:r>
      <w:r>
        <w:rPr>
          <w:rFonts w:ascii="바탕" w:eastAsia="바탕" w:hAnsi="바탕" w:cs="굴림" w:hint="eastAsia"/>
          <w:color w:val="000000"/>
          <w:szCs w:val="20"/>
        </w:rPr>
        <w:t>각 신주인수계약서에 의해 인수한 주식</w:t>
      </w:r>
      <w:r>
        <w:rPr>
          <w:rFonts w:ascii="바탕" w:eastAsia="바탕" w:hAnsi="바탕" w:cs="굴림"/>
          <w:color w:val="000000"/>
          <w:szCs w:val="20"/>
        </w:rPr>
        <w:t>(</w:t>
      </w:r>
      <w:r>
        <w:rPr>
          <w:rFonts w:ascii="바탕" w:eastAsia="바탕" w:hAnsi="바탕" w:cs="굴림" w:hint="eastAsia"/>
          <w:color w:val="000000"/>
          <w:szCs w:val="20"/>
        </w:rPr>
        <w:t xml:space="preserve">이하 </w:t>
      </w:r>
      <w:r>
        <w:rPr>
          <w:rFonts w:ascii="바탕" w:eastAsia="바탕" w:hAnsi="바탕" w:cs="굴림"/>
          <w:color w:val="000000"/>
          <w:szCs w:val="20"/>
        </w:rPr>
        <w:t>“</w:t>
      </w:r>
      <w:r>
        <w:rPr>
          <w:rFonts w:ascii="바탕" w:eastAsia="바탕" w:hAnsi="바탕" w:cs="굴림" w:hint="eastAsia"/>
          <w:b/>
          <w:bCs/>
          <w:color w:val="000000"/>
          <w:szCs w:val="20"/>
          <w:u w:val="single"/>
        </w:rPr>
        <w:t>인수주식</w:t>
      </w:r>
      <w:r>
        <w:rPr>
          <w:rFonts w:ascii="바탕" w:eastAsia="바탕" w:hAnsi="바탕" w:cs="굴림"/>
          <w:color w:val="000000"/>
          <w:szCs w:val="20"/>
        </w:rPr>
        <w:t>”)</w:t>
      </w:r>
      <w:r>
        <w:rPr>
          <w:rFonts w:ascii="바탕" w:eastAsia="바탕" w:hAnsi="바탕" w:cs="굴림" w:hint="eastAsia"/>
          <w:color w:val="000000"/>
          <w:szCs w:val="20"/>
        </w:rPr>
        <w:t xml:space="preserve">을 포함하여 각 신주인수계약서의 </w:t>
      </w:r>
      <w:proofErr w:type="spellStart"/>
      <w:r>
        <w:rPr>
          <w:rFonts w:ascii="바탕" w:eastAsia="바탕" w:hAnsi="바탕" w:cs="굴림"/>
          <w:color w:val="000000"/>
          <w:szCs w:val="20"/>
        </w:rPr>
        <w:t>거래완결</w:t>
      </w:r>
      <w:r>
        <w:rPr>
          <w:rFonts w:ascii="바탕" w:eastAsia="바탕" w:hAnsi="바탕" w:cs="굴림" w:hint="eastAsia"/>
          <w:color w:val="000000"/>
          <w:szCs w:val="20"/>
        </w:rPr>
        <w:t>일</w:t>
      </w:r>
      <w:proofErr w:type="spellEnd"/>
      <w:r>
        <w:rPr>
          <w:rFonts w:ascii="바탕" w:eastAsia="바탕" w:hAnsi="바탕" w:cs="굴림"/>
          <w:color w:val="000000"/>
          <w:szCs w:val="20"/>
        </w:rPr>
        <w:t xml:space="preserve"> 이후 투자자가 </w:t>
      </w:r>
      <w:r>
        <w:rPr>
          <w:rFonts w:ascii="바탕" w:eastAsia="바탕" w:hAnsi="바탕" w:cs="굴림" w:hint="eastAsia"/>
          <w:color w:val="000000"/>
          <w:szCs w:val="20"/>
        </w:rPr>
        <w:t>보유</w:t>
      </w:r>
      <w:r>
        <w:rPr>
          <w:rFonts w:ascii="바탕" w:eastAsia="바탕" w:hAnsi="바탕" w:cs="굴림"/>
          <w:color w:val="000000"/>
          <w:szCs w:val="20"/>
        </w:rPr>
        <w:t>하</w:t>
      </w:r>
      <w:r>
        <w:rPr>
          <w:rFonts w:ascii="바탕" w:eastAsia="바탕" w:hAnsi="바탕" w:cs="굴림" w:hint="eastAsia"/>
          <w:color w:val="000000"/>
          <w:szCs w:val="20"/>
        </w:rPr>
        <w:t>게 된</w:t>
      </w:r>
      <w:r>
        <w:rPr>
          <w:rFonts w:ascii="바탕" w:eastAsia="바탕" w:hAnsi="바탕" w:cs="굴림"/>
          <w:color w:val="000000"/>
          <w:szCs w:val="20"/>
        </w:rPr>
        <w:t xml:space="preserve"> 회사의 주식을 자유로이 처분할 수 있다</w:t>
      </w:r>
      <w:r>
        <w:rPr>
          <w:rFonts w:ascii="바탕" w:eastAsia="바탕" w:hAnsi="바탕" w:cs="굴림" w:hint="eastAsia"/>
          <w:color w:val="000000"/>
          <w:szCs w:val="20"/>
        </w:rPr>
        <w:t xml:space="preserve">. </w:t>
      </w:r>
      <w:r>
        <w:rPr>
          <w:rFonts w:ascii="바탕" w:eastAsia="바탕" w:hAnsi="바탕" w:cs="굴림"/>
          <w:color w:val="000000"/>
          <w:szCs w:val="20"/>
        </w:rPr>
        <w:t>회사는 투자자의 요청에 따라 처분 주식의 명의개서 등 처분에 따른 권리이전에 필요한 절차를 즉시 이행하여야 한다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613002C9" w14:textId="77777777" w:rsidR="004C12D3" w:rsidRDefault="00EA41B5">
      <w:pPr>
        <w:pStyle w:val="a6"/>
        <w:numPr>
          <w:ilvl w:val="0"/>
          <w:numId w:val="34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투자자가 제1항에 따라 주식의 처분을 위하여 </w:t>
      </w:r>
      <w:r>
        <w:rPr>
          <w:rFonts w:ascii="바탕" w:eastAsia="바탕" w:hAnsi="바탕" w:cs="굴림"/>
          <w:color w:val="000000"/>
          <w:szCs w:val="20"/>
        </w:rPr>
        <w:t>회</w:t>
      </w:r>
      <w:r>
        <w:rPr>
          <w:rFonts w:ascii="바탕" w:eastAsia="바탕" w:hAnsi="바탕" w:cs="굴림" w:hint="eastAsia"/>
          <w:color w:val="000000"/>
          <w:szCs w:val="20"/>
        </w:rPr>
        <w:t>사 IR자료를 요청하는 경우 회사는 이에 응할 의무가 있다.</w:t>
      </w:r>
    </w:p>
    <w:p w14:paraId="09E7D1BC" w14:textId="77777777" w:rsidR="004C12D3" w:rsidRDefault="004C12D3">
      <w:pPr>
        <w:tabs>
          <w:tab w:val="left" w:pos="284"/>
        </w:tabs>
        <w:spacing w:after="0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1D65BE50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color w:val="000000"/>
          <w:szCs w:val="20"/>
        </w:rPr>
        <w:t>이해관계인의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 xml:space="preserve"> 주식 처분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)</w:t>
      </w:r>
    </w:p>
    <w:p w14:paraId="6342D28F" w14:textId="68DE8EAC" w:rsidR="004C12D3" w:rsidRDefault="00EA41B5">
      <w:pPr>
        <w:pStyle w:val="a6"/>
        <w:numPr>
          <w:ilvl w:val="0"/>
          <w:numId w:val="15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이해관계인은 </w:t>
      </w:r>
      <w:r>
        <w:rPr>
          <w:rFonts w:ascii="바탕" w:eastAsia="바탕" w:hAnsi="바탕" w:cs="굴림" w:hint="eastAsia"/>
          <w:color w:val="000000"/>
          <w:szCs w:val="20"/>
        </w:rPr>
        <w:t>투자자의 사전 서면동의 없이 주식처분(양도, 이전, 매각, 담보제공 등)</w:t>
      </w:r>
      <w:r w:rsidR="00AA2039">
        <w:rPr>
          <w:rFonts w:ascii="바탕" w:eastAsia="바탕" w:hAnsi="바탕" w:cs="굴림" w:hint="eastAsia"/>
          <w:color w:val="000000"/>
          <w:szCs w:val="20"/>
        </w:rPr>
        <w:t xml:space="preserve"> 또는 주식처분 의무를 부담하는 계약의 체결</w:t>
      </w:r>
      <w:r>
        <w:rPr>
          <w:rFonts w:ascii="바탕" w:eastAsia="바탕" w:hAnsi="바탕" w:cs="굴림" w:hint="eastAsia"/>
          <w:color w:val="000000"/>
          <w:szCs w:val="20"/>
        </w:rPr>
        <w:t xml:space="preserve">을 하여서는 아니된다. </w:t>
      </w:r>
    </w:p>
    <w:p w14:paraId="1594AD71" w14:textId="34AC3A2B" w:rsidR="004C12D3" w:rsidRDefault="00EA41B5">
      <w:pPr>
        <w:pStyle w:val="a6"/>
        <w:numPr>
          <w:ilvl w:val="0"/>
          <w:numId w:val="15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proofErr w:type="spellStart"/>
      <w:r>
        <w:rPr>
          <w:rFonts w:ascii="바탕" w:eastAsia="바탕" w:hAnsi="바탕" w:cs="굴림"/>
          <w:color w:val="000000"/>
          <w:kern w:val="0"/>
          <w:szCs w:val="20"/>
        </w:rPr>
        <w:t>본조에</w:t>
      </w:r>
      <w:proofErr w:type="spellEnd"/>
      <w:r>
        <w:rPr>
          <w:rFonts w:ascii="바탕" w:eastAsia="바탕" w:hAnsi="바탕" w:cs="굴림"/>
          <w:color w:val="000000"/>
          <w:kern w:val="0"/>
          <w:szCs w:val="20"/>
        </w:rPr>
        <w:t xml:space="preserve"> 따라 이해관계인이 투자자의 사전 서면동의를 받고 주식을 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3</w:t>
      </w:r>
      <w:r>
        <w:rPr>
          <w:rFonts w:ascii="바탕" w:eastAsia="바탕" w:hAnsi="바탕" w:cs="굴림"/>
          <w:color w:val="000000"/>
          <w:kern w:val="0"/>
          <w:szCs w:val="20"/>
        </w:rPr>
        <w:t>자에게 처분하는 경우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이해관계인은 주식을 양수하는 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3</w:t>
      </w:r>
      <w:r>
        <w:rPr>
          <w:rFonts w:ascii="바탕" w:eastAsia="바탕" w:hAnsi="바탕" w:cs="굴림"/>
          <w:color w:val="000000"/>
          <w:kern w:val="0"/>
          <w:szCs w:val="20"/>
        </w:rPr>
        <w:t>자로 하여금 본 계약에 따른 이해관계인의 권리의무 일체를 승계하도록 하여야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03CE7456" w14:textId="77777777" w:rsidR="004C12D3" w:rsidRDefault="004C12D3">
      <w:pPr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2251C822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(투자자의 우선매수권 및 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공동매도참여권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)</w:t>
      </w:r>
    </w:p>
    <w:p w14:paraId="36777F5E" w14:textId="20116A34" w:rsidR="004C12D3" w:rsidRDefault="00EA41B5">
      <w:pPr>
        <w:pStyle w:val="a6"/>
        <w:numPr>
          <w:ilvl w:val="0"/>
          <w:numId w:val="32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이해관계인이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회사 </w:t>
      </w:r>
      <w:r>
        <w:rPr>
          <w:rFonts w:ascii="바탕" w:eastAsia="바탕" w:hAnsi="바탕" w:cs="굴림"/>
          <w:color w:val="000000"/>
          <w:kern w:val="0"/>
          <w:szCs w:val="20"/>
        </w:rPr>
        <w:t>주식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의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전부 또는 일부를 </w:t>
      </w:r>
      <w:r>
        <w:rPr>
          <w:rFonts w:ascii="바탕" w:eastAsia="바탕" w:hAnsi="바탕" w:cs="굴림"/>
          <w:color w:val="000000"/>
          <w:kern w:val="0"/>
          <w:szCs w:val="20"/>
        </w:rPr>
        <w:t>처분하고자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하는 경우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이해관계인은 </w:t>
      </w:r>
      <w:r>
        <w:rPr>
          <w:rFonts w:ascii="바탕" w:eastAsia="바탕" w:hAnsi="바탕" w:cs="굴림"/>
          <w:color w:val="000000"/>
          <w:kern w:val="0"/>
          <w:szCs w:val="20"/>
        </w:rPr>
        <w:t>투자자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에게 동일한 조건으로 우선하여 매수할 수 있는 권리(</w:t>
      </w:r>
      <w:r>
        <w:rPr>
          <w:rFonts w:ascii="바탕" w:eastAsia="바탕" w:hAnsi="바탕" w:cs="굴림"/>
          <w:color w:val="000000"/>
          <w:kern w:val="0"/>
          <w:szCs w:val="20"/>
        </w:rPr>
        <w:t>이하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“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  <w:u w:val="single"/>
        </w:rPr>
        <w:t>우선매수권</w:t>
      </w:r>
      <w:r>
        <w:rPr>
          <w:rFonts w:ascii="바탕" w:eastAsia="바탕" w:hAnsi="바탕" w:cs="굴림"/>
          <w:color w:val="000000"/>
          <w:kern w:val="0"/>
          <w:szCs w:val="20"/>
        </w:rPr>
        <w:t>”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)와 동일한 조건으로 지분비율에 따라 함께 매도할 수 있는 권리(이하 </w:t>
      </w:r>
      <w:r>
        <w:rPr>
          <w:rFonts w:ascii="바탕" w:eastAsia="바탕" w:hAnsi="바탕" w:cs="굴림"/>
          <w:color w:val="000000"/>
          <w:kern w:val="0"/>
          <w:szCs w:val="20"/>
        </w:rPr>
        <w:t>“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  <w:u w:val="single"/>
        </w:rPr>
        <w:t>공동매도참여권</w:t>
      </w:r>
      <w:r>
        <w:rPr>
          <w:rFonts w:ascii="바탕" w:eastAsia="바탕" w:hAnsi="바탕" w:cs="굴림"/>
          <w:color w:val="000000"/>
          <w:kern w:val="0"/>
          <w:szCs w:val="20"/>
        </w:rPr>
        <w:t>”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)를 보장하여야 한다. </w:t>
      </w:r>
    </w:p>
    <w:p w14:paraId="215E09C6" w14:textId="77777777" w:rsidR="004C12D3" w:rsidRDefault="00EA41B5">
      <w:pPr>
        <w:pStyle w:val="a6"/>
        <w:numPr>
          <w:ilvl w:val="0"/>
          <w:numId w:val="32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이해관계인이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회사 주식의 전부 또는 일부를 </w:t>
      </w:r>
      <w:r>
        <w:rPr>
          <w:rFonts w:ascii="바탕" w:eastAsia="바탕" w:hAnsi="바탕" w:cs="굴림"/>
          <w:color w:val="000000"/>
          <w:kern w:val="0"/>
          <w:szCs w:val="20"/>
        </w:rPr>
        <w:t>처분하고자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하는 경우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이해관계인은 양도하고자 하는 지분을 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3</w:t>
      </w:r>
      <w:r>
        <w:rPr>
          <w:rFonts w:ascii="바탕" w:eastAsia="바탕" w:hAnsi="바탕" w:cs="굴림"/>
          <w:color w:val="000000"/>
          <w:kern w:val="0"/>
          <w:szCs w:val="20"/>
        </w:rPr>
        <w:t>자에게 매각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양도 또는 이전하고자 한다는 요지의 취지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당해 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3</w:t>
      </w:r>
      <w:r>
        <w:rPr>
          <w:rFonts w:ascii="바탕" w:eastAsia="바탕" w:hAnsi="바탕" w:cs="굴림"/>
          <w:color w:val="000000"/>
          <w:kern w:val="0"/>
          <w:szCs w:val="20"/>
        </w:rPr>
        <w:t>자의 신원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양도주식수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주당 양도가액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양도예정일 기타 양도의 주요 조건을 명시하여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양도예정일로부터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[20]</w:t>
      </w:r>
      <w:r>
        <w:rPr>
          <w:rFonts w:ascii="바탕" w:eastAsia="바탕" w:hAnsi="바탕" w:cs="굴림"/>
          <w:color w:val="000000"/>
          <w:kern w:val="0"/>
          <w:szCs w:val="20"/>
        </w:rPr>
        <w:t>일 이전에 투자자에게 서면 통지하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여야 한다. </w:t>
      </w:r>
    </w:p>
    <w:p w14:paraId="2FA9B57E" w14:textId="77777777" w:rsidR="004C12D3" w:rsidRDefault="00EA41B5">
      <w:pPr>
        <w:pStyle w:val="a6"/>
        <w:numPr>
          <w:ilvl w:val="0"/>
          <w:numId w:val="32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투자자는 이해관계인으로부터 위 통지를 받은 날로부터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[20]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일 이내에 이해관계인에게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제1항의 우선매수권 또는 공동매도참여권 행사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여부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우선매수권을 행사하기로 한 경우 주식을 매수하려는 자의 정보(투자자 또는 투자자가 지명하는 자), </w:t>
      </w:r>
      <w:r>
        <w:rPr>
          <w:rFonts w:ascii="바탕" w:eastAsia="바탕" w:hAnsi="바탕" w:cs="굴림"/>
          <w:color w:val="000000"/>
          <w:kern w:val="0"/>
          <w:szCs w:val="20"/>
        </w:rPr>
        <w:t>공동매도참여권을 행사하기로 선택한 경우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공동 매도하고자 하는 주식의 종류와 수량을 서면으로 통지해야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</w:p>
    <w:p w14:paraId="1CA45DF8" w14:textId="77777777" w:rsidR="004C12D3" w:rsidRDefault="00EA41B5">
      <w:pPr>
        <w:pStyle w:val="a6"/>
        <w:numPr>
          <w:ilvl w:val="0"/>
          <w:numId w:val="32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이해관계인은 투자자에게 본 조에 따른 우선매수권과 공동매도참여권이 보장되지 않는 한 회사의 주식을 일부라도 처분하여서는 아니된다.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</w:p>
    <w:p w14:paraId="68B5B999" w14:textId="77777777" w:rsidR="004C12D3" w:rsidRDefault="00EA41B5">
      <w:pPr>
        <w:pStyle w:val="a6"/>
        <w:numPr>
          <w:ilvl w:val="0"/>
          <w:numId w:val="32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투자자가 본 조에 의한 우선매수권 및 공동매도참여권을 행사하지 않고,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전조에 따른 주식처분을 동의한 경우 이해관계인은 제2항에 따라 통지한 조건 범위 내에서만 주식을 처분할 수 있고,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조건이 변경되는 경우 다시 전조와 본 조에 따른 절차를 거쳐야 한다.</w:t>
      </w:r>
    </w:p>
    <w:p w14:paraId="1E9E1FDD" w14:textId="77777777" w:rsidR="004C12D3" w:rsidRDefault="00EA41B5">
      <w:pPr>
        <w:pStyle w:val="a6"/>
        <w:numPr>
          <w:ilvl w:val="0"/>
          <w:numId w:val="32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다수의 투자자가 우선매수권 또는 공동매도참여권을 행사함에 따라 투자자 간에 권리가 경합하는 경우에는 해당 투자자 및 이해관계인의 지분비율대로 안분하여 거래하기로 한다.</w:t>
      </w:r>
    </w:p>
    <w:p w14:paraId="03F4241C" w14:textId="77777777" w:rsidR="002A7BE3" w:rsidRDefault="002A7BE3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color w:val="000000"/>
          <w:kern w:val="0"/>
          <w:szCs w:val="20"/>
        </w:rPr>
      </w:pPr>
    </w:p>
    <w:p w14:paraId="33E91FF5" w14:textId="77777777" w:rsidR="004C12D3" w:rsidRDefault="004C12D3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117BB99F" w14:textId="77777777" w:rsidR="004C12D3" w:rsidRDefault="00EA41B5">
      <w:pPr>
        <w:snapToGrid w:val="0"/>
        <w:spacing w:after="0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 xml:space="preserve">제4장 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계약 위반에 따른 책임에 관한 사항</w:t>
      </w:r>
    </w:p>
    <w:p w14:paraId="528CC467" w14:textId="77777777" w:rsidR="004C12D3" w:rsidRDefault="004C12D3">
      <w:pPr>
        <w:snapToGrid w:val="0"/>
        <w:spacing w:after="0"/>
        <w:ind w:firstLine="480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7D5793BB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(주식매수청구권)</w:t>
      </w:r>
    </w:p>
    <w:p w14:paraId="23CB77DA" w14:textId="333C4EEF" w:rsidR="004C12D3" w:rsidRDefault="00EA41B5">
      <w:pPr>
        <w:pStyle w:val="a6"/>
        <w:numPr>
          <w:ilvl w:val="0"/>
          <w:numId w:val="3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회사에게 다음 각 호 사유가 발생</w:t>
      </w:r>
      <w:r>
        <w:rPr>
          <w:rFonts w:ascii="바탕" w:eastAsia="바탕" w:hAnsi="바탕" w:cs="굴림" w:hint="eastAsia"/>
          <w:color w:val="000000"/>
          <w:szCs w:val="20"/>
        </w:rPr>
        <w:t xml:space="preserve">한 경우 </w:t>
      </w:r>
      <w:r>
        <w:rPr>
          <w:rFonts w:ascii="바탕" w:eastAsia="바탕" w:hAnsi="바탕" w:cs="굴림"/>
          <w:color w:val="000000"/>
          <w:szCs w:val="20"/>
        </w:rPr>
        <w:t xml:space="preserve">투자자는 회사에게 </w:t>
      </w:r>
      <w:r w:rsidR="00056E53">
        <w:rPr>
          <w:rFonts w:ascii="바탕" w:eastAsia="바탕" w:hAnsi="바탕" w:cs="굴림" w:hint="eastAsia"/>
          <w:color w:val="000000"/>
          <w:szCs w:val="20"/>
        </w:rPr>
        <w:t xml:space="preserve">법률이 허용하는 범위 내에서 </w:t>
      </w:r>
      <w:r w:rsidR="00653E95">
        <w:rPr>
          <w:rFonts w:ascii="바탕" w:eastAsia="바탕" w:hAnsi="바탕" w:cs="굴림" w:hint="eastAsia"/>
          <w:color w:val="000000"/>
          <w:szCs w:val="20"/>
        </w:rPr>
        <w:t xml:space="preserve">본건 </w:t>
      </w:r>
      <w:r w:rsidR="00653E95" w:rsidRPr="00653E95">
        <w:rPr>
          <w:rFonts w:ascii="바탕" w:eastAsia="바탕" w:hAnsi="바탕" w:cs="굴림"/>
          <w:color w:val="000000"/>
          <w:szCs w:val="20"/>
        </w:rPr>
        <w:t>신주 또는 전환권의 행사로 인하여 발행된 보통주식 및 동 주식에 대한 유무상증자 또는 주식배당 등으로 인하여 투자자가 소유하게 된 주식(이하 통칭하여 “</w:t>
      </w:r>
      <w:r w:rsidR="00653E95" w:rsidRPr="00653E95">
        <w:rPr>
          <w:rFonts w:ascii="바탕" w:eastAsia="바탕" w:hAnsi="바탕" w:cs="굴림"/>
          <w:b/>
          <w:bCs/>
          <w:color w:val="000000"/>
          <w:szCs w:val="20"/>
          <w:u w:val="single"/>
        </w:rPr>
        <w:t>본건 주식</w:t>
      </w:r>
      <w:r w:rsidR="00653E95" w:rsidRPr="00653E95">
        <w:rPr>
          <w:rFonts w:ascii="바탕" w:eastAsia="바탕" w:hAnsi="바탕" w:cs="굴림"/>
          <w:color w:val="000000"/>
          <w:szCs w:val="20"/>
        </w:rPr>
        <w:t>”)</w:t>
      </w:r>
      <w:r w:rsidR="00653E95" w:rsidRPr="00653E95">
        <w:rPr>
          <w:rFonts w:ascii="바탕" w:eastAsia="바탕" w:hAnsi="바탕" w:cs="굴림" w:hint="eastAsia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의</w:t>
      </w:r>
      <w:r>
        <w:rPr>
          <w:rFonts w:ascii="바탕" w:eastAsia="바탕" w:hAnsi="바탕" w:cs="굴림"/>
          <w:color w:val="000000"/>
          <w:szCs w:val="20"/>
        </w:rPr>
        <w:t xml:space="preserve"> 전부 또는 일부를 매수할 것을 청구할 수</w:t>
      </w:r>
      <w:r>
        <w:rPr>
          <w:rFonts w:ascii="바탕" w:eastAsia="바탕" w:hAnsi="바탕" w:cs="굴림" w:hint="eastAsia"/>
          <w:color w:val="000000"/>
          <w:szCs w:val="20"/>
        </w:rPr>
        <w:t xml:space="preserve"> 있는 권리(이하 </w:t>
      </w:r>
      <w:r>
        <w:rPr>
          <w:rFonts w:ascii="바탕" w:eastAsia="바탕" w:hAnsi="바탕" w:cs="굴림"/>
          <w:color w:val="000000"/>
          <w:szCs w:val="20"/>
        </w:rPr>
        <w:t>“</w:t>
      </w:r>
      <w:r w:rsidR="00056E53" w:rsidRPr="00056E53">
        <w:rPr>
          <w:rFonts w:ascii="바탕" w:eastAsia="바탕" w:hAnsi="바탕" w:cs="굴림" w:hint="eastAsia"/>
          <w:b/>
          <w:bCs/>
          <w:color w:val="000000"/>
          <w:szCs w:val="20"/>
          <w:u w:val="single"/>
        </w:rPr>
        <w:t xml:space="preserve">회사에 대한 </w:t>
      </w:r>
      <w:r>
        <w:rPr>
          <w:rFonts w:ascii="바탕" w:eastAsia="바탕" w:hAnsi="바탕" w:cs="굴림" w:hint="eastAsia"/>
          <w:b/>
          <w:bCs/>
          <w:color w:val="000000"/>
          <w:szCs w:val="20"/>
          <w:u w:val="single"/>
        </w:rPr>
        <w:t>주식매수청구권</w:t>
      </w:r>
      <w:r>
        <w:rPr>
          <w:rFonts w:ascii="바탕" w:eastAsia="바탕" w:hAnsi="바탕" w:cs="굴림"/>
          <w:color w:val="000000"/>
          <w:szCs w:val="20"/>
        </w:rPr>
        <w:t>”)</w:t>
      </w:r>
      <w:r>
        <w:rPr>
          <w:rFonts w:ascii="바탕" w:eastAsia="바탕" w:hAnsi="바탕" w:cs="굴림" w:hint="eastAsia"/>
          <w:color w:val="000000"/>
          <w:szCs w:val="20"/>
        </w:rPr>
        <w:t xml:space="preserve">을 갖는다. </w:t>
      </w:r>
    </w:p>
    <w:p w14:paraId="4FC1B70B" w14:textId="4F209BC9" w:rsidR="004C12D3" w:rsidRDefault="00EA41B5">
      <w:pPr>
        <w:pStyle w:val="a6"/>
        <w:numPr>
          <w:ilvl w:val="0"/>
          <w:numId w:val="59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각 신주인수계약에서 정한 선행조건이 충족되지 않았음에도 </w:t>
      </w:r>
      <w:r w:rsidR="00176A29">
        <w:rPr>
          <w:rFonts w:ascii="바탕" w:eastAsia="바탕" w:hAnsi="바탕" w:cs="굴림" w:hint="eastAsia"/>
          <w:color w:val="000000"/>
          <w:szCs w:val="20"/>
        </w:rPr>
        <w:t xml:space="preserve">불구하고 투자금을 납입하게 함으로써 투자의 효력을 발생하게 한 </w:t>
      </w:r>
      <w:r>
        <w:rPr>
          <w:rFonts w:ascii="바탕" w:eastAsia="바탕" w:hAnsi="바탕" w:cs="굴림" w:hint="eastAsia"/>
          <w:color w:val="000000"/>
          <w:szCs w:val="20"/>
        </w:rPr>
        <w:t xml:space="preserve">경우 </w:t>
      </w:r>
    </w:p>
    <w:p w14:paraId="5597FA76" w14:textId="573C2907" w:rsidR="004C12D3" w:rsidRDefault="00EA41B5">
      <w:pPr>
        <w:pStyle w:val="a6"/>
        <w:numPr>
          <w:ilvl w:val="0"/>
          <w:numId w:val="59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각 신주인수계약에서 정한 진술과 보장</w:t>
      </w:r>
      <w:r>
        <w:rPr>
          <w:rFonts w:ascii="바탕" w:eastAsia="바탕" w:hAnsi="바탕" w:cs="굴림"/>
          <w:color w:val="000000"/>
          <w:szCs w:val="20"/>
        </w:rPr>
        <w:t xml:space="preserve"> 사항이 </w:t>
      </w:r>
      <w:r w:rsidR="00176A29">
        <w:rPr>
          <w:rFonts w:ascii="바탕" w:eastAsia="바탕" w:hAnsi="바탕" w:cs="굴림" w:hint="eastAsia"/>
          <w:color w:val="000000"/>
          <w:szCs w:val="20"/>
        </w:rPr>
        <w:t xml:space="preserve">거짓으로 확인된 </w:t>
      </w:r>
      <w:r>
        <w:rPr>
          <w:rFonts w:ascii="바탕" w:eastAsia="바탕" w:hAnsi="바탕" w:cs="굴림"/>
          <w:color w:val="000000"/>
          <w:szCs w:val="20"/>
        </w:rPr>
        <w:t>경우</w:t>
      </w:r>
    </w:p>
    <w:p w14:paraId="42705610" w14:textId="7FA1F6B3" w:rsidR="004C12D3" w:rsidRDefault="00EA41B5">
      <w:pPr>
        <w:pStyle w:val="a6"/>
        <w:numPr>
          <w:ilvl w:val="0"/>
          <w:numId w:val="59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제3</w:t>
      </w:r>
      <w:r>
        <w:rPr>
          <w:rFonts w:ascii="바탕" w:eastAsia="바탕" w:hAnsi="바탕" w:cs="굴림"/>
          <w:color w:val="000000"/>
          <w:szCs w:val="20"/>
        </w:rPr>
        <w:t>조</w:t>
      </w:r>
      <w:r>
        <w:rPr>
          <w:rFonts w:ascii="바탕" w:eastAsia="바탕" w:hAnsi="바탕" w:cs="굴림" w:hint="eastAsia"/>
          <w:color w:val="000000"/>
          <w:szCs w:val="20"/>
        </w:rPr>
        <w:t xml:space="preserve"> </w:t>
      </w:r>
      <w:r>
        <w:rPr>
          <w:rFonts w:ascii="바탕" w:eastAsia="바탕" w:hAnsi="바탕" w:cs="굴림"/>
          <w:color w:val="000000"/>
          <w:szCs w:val="20"/>
        </w:rPr>
        <w:t xml:space="preserve">및 </w:t>
      </w:r>
      <w:r>
        <w:rPr>
          <w:rFonts w:ascii="바탕" w:eastAsia="바탕" w:hAnsi="바탕" w:cs="굴림"/>
          <w:b/>
          <w:bCs/>
          <w:color w:val="000000"/>
          <w:szCs w:val="20"/>
        </w:rPr>
        <w:t>별</w:t>
      </w:r>
      <w:r>
        <w:rPr>
          <w:rFonts w:ascii="바탕" w:eastAsia="바탕" w:hAnsi="바탕" w:cs="굴림" w:hint="eastAsia"/>
          <w:b/>
          <w:bCs/>
          <w:color w:val="000000"/>
          <w:szCs w:val="20"/>
        </w:rPr>
        <w:t xml:space="preserve">지 </w:t>
      </w:r>
      <w:r>
        <w:rPr>
          <w:rFonts w:ascii="바탕" w:eastAsia="바탕" w:hAnsi="바탕" w:cs="굴림"/>
          <w:b/>
          <w:bCs/>
          <w:color w:val="000000"/>
          <w:szCs w:val="20"/>
        </w:rPr>
        <w:t>1.</w:t>
      </w:r>
      <w:r>
        <w:rPr>
          <w:rFonts w:ascii="바탕" w:eastAsia="바탕" w:hAnsi="바탕" w:cs="굴림" w:hint="eastAsia"/>
          <w:color w:val="000000"/>
          <w:szCs w:val="20"/>
        </w:rPr>
        <w:t xml:space="preserve"> </w:t>
      </w:r>
      <w:r>
        <w:rPr>
          <w:rFonts w:ascii="바탕" w:eastAsia="바탕" w:hAnsi="바탕" w:cs="굴림"/>
          <w:color w:val="000000"/>
          <w:szCs w:val="20"/>
        </w:rPr>
        <w:t>투자금</w:t>
      </w:r>
      <w:r>
        <w:rPr>
          <w:rFonts w:ascii="바탕" w:eastAsia="바탕" w:hAnsi="바탕" w:cs="굴림" w:hint="eastAsia"/>
          <w:color w:val="000000"/>
          <w:szCs w:val="20"/>
        </w:rPr>
        <w:t>의</w:t>
      </w:r>
      <w:r>
        <w:rPr>
          <w:rFonts w:ascii="바탕" w:eastAsia="바탕" w:hAnsi="바탕" w:cs="굴림"/>
          <w:color w:val="000000"/>
          <w:szCs w:val="20"/>
        </w:rPr>
        <w:t xml:space="preserve"> 사용용도</w:t>
      </w:r>
      <w:r w:rsidR="00176A29">
        <w:rPr>
          <w:rFonts w:ascii="바탕" w:eastAsia="바탕" w:hAnsi="바탕" w:cs="굴림" w:hint="eastAsia"/>
          <w:color w:val="000000"/>
          <w:szCs w:val="20"/>
        </w:rPr>
        <w:t>를</w:t>
      </w:r>
      <w:r>
        <w:rPr>
          <w:rFonts w:ascii="바탕" w:eastAsia="바탕" w:hAnsi="바탕" w:cs="굴림"/>
          <w:color w:val="000000"/>
          <w:szCs w:val="20"/>
        </w:rPr>
        <w:t xml:space="preserve"> 위반한 경우</w:t>
      </w:r>
    </w:p>
    <w:p w14:paraId="6AA26B71" w14:textId="77777777" w:rsidR="004C12D3" w:rsidRDefault="00EA41B5">
      <w:pPr>
        <w:pStyle w:val="a6"/>
        <w:numPr>
          <w:ilvl w:val="0"/>
          <w:numId w:val="59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제4조 기술의 이전</w:t>
      </w:r>
      <w:r>
        <w:rPr>
          <w:rFonts w:ascii="바탕" w:eastAsia="바탕" w:hAnsi="바탕" w:cs="굴림" w:hint="eastAsia"/>
          <w:color w:val="000000"/>
          <w:szCs w:val="20"/>
        </w:rPr>
        <w:t xml:space="preserve">, </w:t>
      </w:r>
      <w:r>
        <w:rPr>
          <w:rFonts w:ascii="바탕" w:eastAsia="바탕" w:hAnsi="바탕" w:cs="굴림"/>
          <w:color w:val="000000"/>
          <w:szCs w:val="20"/>
        </w:rPr>
        <w:t xml:space="preserve">양도 겸업 및 </w:t>
      </w:r>
      <w:proofErr w:type="spellStart"/>
      <w:r>
        <w:rPr>
          <w:rFonts w:ascii="바탕" w:eastAsia="바탕" w:hAnsi="바탕" w:cs="굴림"/>
          <w:color w:val="000000"/>
          <w:szCs w:val="20"/>
        </w:rPr>
        <w:t>신회사</w:t>
      </w:r>
      <w:proofErr w:type="spellEnd"/>
      <w:r>
        <w:rPr>
          <w:rFonts w:ascii="바탕" w:eastAsia="바탕" w:hAnsi="바탕" w:cs="굴림"/>
          <w:color w:val="000000"/>
          <w:szCs w:val="20"/>
        </w:rPr>
        <w:t xml:space="preserve"> 설립 제한 의무를 위반</w:t>
      </w:r>
      <w:r>
        <w:rPr>
          <w:rFonts w:ascii="바탕" w:eastAsia="바탕" w:hAnsi="바탕" w:cs="굴림" w:hint="eastAsia"/>
          <w:color w:val="000000"/>
          <w:szCs w:val="20"/>
        </w:rPr>
        <w:t xml:space="preserve">한 경우 </w:t>
      </w:r>
    </w:p>
    <w:p w14:paraId="7400C0C3" w14:textId="77777777" w:rsidR="004C12D3" w:rsidRDefault="00EA41B5">
      <w:pPr>
        <w:pStyle w:val="a6"/>
        <w:numPr>
          <w:ilvl w:val="0"/>
          <w:numId w:val="59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제</w:t>
      </w:r>
      <w:r>
        <w:rPr>
          <w:rFonts w:ascii="바탕" w:eastAsia="바탕" w:hAnsi="바탕" w:cs="굴림"/>
          <w:color w:val="000000"/>
          <w:szCs w:val="20"/>
        </w:rPr>
        <w:t>5</w:t>
      </w:r>
      <w:r>
        <w:rPr>
          <w:rFonts w:ascii="바탕" w:eastAsia="바탕" w:hAnsi="바탕" w:cs="굴림" w:hint="eastAsia"/>
          <w:color w:val="000000"/>
          <w:szCs w:val="20"/>
        </w:rPr>
        <w:t xml:space="preserve">조를 위반하여 투자자의 동의 </w:t>
      </w:r>
      <w:r>
        <w:rPr>
          <w:rFonts w:ascii="바탕" w:eastAsia="바탕" w:hAnsi="바탕" w:cs="굴림" w:hint="eastAsia"/>
          <w:szCs w:val="20"/>
        </w:rPr>
        <w:t xml:space="preserve">또는 </w:t>
      </w:r>
      <w:r>
        <w:rPr>
          <w:rFonts w:ascii="바탕" w:eastAsia="바탕" w:hAnsi="바탕" w:cs="굴림"/>
          <w:szCs w:val="20"/>
        </w:rPr>
        <w:t>3</w:t>
      </w:r>
      <w:r>
        <w:rPr>
          <w:rFonts w:ascii="바탕" w:eastAsia="바탕" w:hAnsi="바탕" w:cs="굴림" w:hint="eastAsia"/>
          <w:szCs w:val="20"/>
        </w:rPr>
        <w:t xml:space="preserve">회 이상 </w:t>
      </w:r>
      <w:proofErr w:type="spellStart"/>
      <w:r>
        <w:rPr>
          <w:rFonts w:ascii="바탕" w:eastAsia="바탕" w:hAnsi="바탕" w:cs="굴림" w:hint="eastAsia"/>
          <w:color w:val="000000"/>
          <w:szCs w:val="20"/>
        </w:rPr>
        <w:t>협의없이</w:t>
      </w:r>
      <w:proofErr w:type="spellEnd"/>
      <w:r>
        <w:rPr>
          <w:rFonts w:ascii="바탕" w:eastAsia="바탕" w:hAnsi="바탕" w:cs="굴림" w:hint="eastAsia"/>
          <w:color w:val="000000"/>
          <w:szCs w:val="20"/>
        </w:rPr>
        <w:t xml:space="preserve"> 각 호 사항을 진행한 경우</w:t>
      </w:r>
    </w:p>
    <w:p w14:paraId="5BEFFC90" w14:textId="77777777" w:rsidR="004C12D3" w:rsidRDefault="00EA41B5">
      <w:pPr>
        <w:pStyle w:val="a6"/>
        <w:numPr>
          <w:ilvl w:val="0"/>
          <w:numId w:val="59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제7조에 따른</w:t>
      </w:r>
      <w:r>
        <w:rPr>
          <w:rFonts w:ascii="바탕" w:eastAsia="바탕" w:hAnsi="바탕" w:cs="굴림"/>
          <w:color w:val="000000"/>
          <w:szCs w:val="20"/>
        </w:rPr>
        <w:t xml:space="preserve"> 회계 및 업무감사 협조 또는 시정조치 의무를 위반한 경우</w:t>
      </w:r>
    </w:p>
    <w:p w14:paraId="7544661C" w14:textId="77777777" w:rsidR="004C12D3" w:rsidRDefault="00EA41B5">
      <w:pPr>
        <w:pStyle w:val="a6"/>
        <w:numPr>
          <w:ilvl w:val="0"/>
          <w:numId w:val="59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제2</w:t>
      </w:r>
      <w:r>
        <w:rPr>
          <w:rFonts w:ascii="바탕" w:eastAsia="바탕" w:hAnsi="바탕" w:cs="굴림"/>
          <w:color w:val="000000"/>
          <w:szCs w:val="20"/>
        </w:rPr>
        <w:t>8</w:t>
      </w:r>
      <w:r>
        <w:rPr>
          <w:rFonts w:ascii="바탕" w:eastAsia="바탕" w:hAnsi="바탕" w:cs="굴림" w:hint="eastAsia"/>
          <w:color w:val="000000"/>
          <w:szCs w:val="20"/>
        </w:rPr>
        <w:t xml:space="preserve">조에서 정한 특약사항을 위반한 경우 </w:t>
      </w:r>
    </w:p>
    <w:p w14:paraId="1A06434B" w14:textId="2C7C26E4" w:rsidR="00176A29" w:rsidRPr="00DF27CF" w:rsidRDefault="00176A29" w:rsidP="00176A29">
      <w:pPr>
        <w:pStyle w:val="a6"/>
        <w:numPr>
          <w:ilvl w:val="0"/>
          <w:numId w:val="3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 w:rsidRPr="00DF27CF">
        <w:rPr>
          <w:rFonts w:ascii="바탕" w:eastAsia="바탕" w:hAnsi="바탕" w:cs="굴림" w:hint="eastAsia"/>
          <w:color w:val="000000"/>
          <w:szCs w:val="20"/>
        </w:rPr>
        <w:t>이해관계인의 고의 또는 중과실로 회사에게 제1호 내지</w:t>
      </w:r>
      <w:r w:rsidRPr="00DF27CF">
        <w:rPr>
          <w:rFonts w:ascii="바탕" w:eastAsia="바탕" w:hAnsi="바탕" w:cs="굴림"/>
          <w:color w:val="000000"/>
          <w:szCs w:val="20"/>
        </w:rPr>
        <w:t xml:space="preserve"> </w:t>
      </w:r>
      <w:r w:rsidRPr="00DF27CF">
        <w:rPr>
          <w:rFonts w:ascii="바탕" w:eastAsia="바탕" w:hAnsi="바탕" w:cs="굴림" w:hint="eastAsia"/>
          <w:color w:val="000000"/>
          <w:szCs w:val="20"/>
        </w:rPr>
        <w:t xml:space="preserve">제4호의 사유가 발생하거나 이해관계인에게 다음 각 호 사유가 발생한 경우 투자자는 해당 이해관계인에게 </w:t>
      </w:r>
      <w:r w:rsidR="00653E95">
        <w:rPr>
          <w:rFonts w:ascii="바탕" w:eastAsia="바탕" w:hAnsi="바탕" w:cs="굴림" w:hint="eastAsia"/>
          <w:color w:val="000000"/>
          <w:szCs w:val="20"/>
        </w:rPr>
        <w:t xml:space="preserve">본건 </w:t>
      </w:r>
      <w:r w:rsidRPr="00DF27CF">
        <w:rPr>
          <w:rFonts w:ascii="바탕" w:eastAsia="바탕" w:hAnsi="바탕" w:cs="굴림" w:hint="eastAsia"/>
          <w:color w:val="000000"/>
          <w:szCs w:val="20"/>
        </w:rPr>
        <w:t xml:space="preserve">주식의 전부 또는 일부를 매수할 것을 청구할 수 있는 권리(이하 </w:t>
      </w:r>
      <w:r w:rsidRPr="00DF27CF">
        <w:rPr>
          <w:rFonts w:ascii="바탕" w:eastAsia="바탕" w:hAnsi="바탕" w:cs="굴림"/>
          <w:color w:val="000000"/>
          <w:szCs w:val="20"/>
        </w:rPr>
        <w:t>“</w:t>
      </w:r>
      <w:r w:rsidRPr="00DF27CF">
        <w:rPr>
          <w:rFonts w:ascii="바탕" w:eastAsia="바탕" w:hAnsi="바탕" w:cs="굴림" w:hint="eastAsia"/>
          <w:b/>
          <w:bCs/>
          <w:color w:val="000000"/>
          <w:szCs w:val="20"/>
          <w:u w:val="single"/>
        </w:rPr>
        <w:t>이해관계인에 대한 주식매수청구권</w:t>
      </w:r>
      <w:r w:rsidRPr="00DF27CF">
        <w:rPr>
          <w:rFonts w:ascii="바탕" w:eastAsia="바탕" w:hAnsi="바탕" w:cs="굴림"/>
          <w:color w:val="000000"/>
          <w:szCs w:val="20"/>
        </w:rPr>
        <w:t>”)</w:t>
      </w:r>
      <w:r w:rsidRPr="00DF27CF">
        <w:rPr>
          <w:rFonts w:ascii="바탕" w:eastAsia="바탕" w:hAnsi="바탕" w:cs="굴림" w:hint="eastAsia"/>
          <w:color w:val="000000"/>
          <w:szCs w:val="20"/>
        </w:rPr>
        <w:t>를 갖는다.</w:t>
      </w:r>
      <w:r w:rsidRPr="00DF27CF">
        <w:rPr>
          <w:rFonts w:ascii="바탕" w:eastAsia="바탕" w:hAnsi="바탕" w:cs="굴림"/>
          <w:color w:val="000000"/>
          <w:szCs w:val="20"/>
        </w:rPr>
        <w:t xml:space="preserve"> </w:t>
      </w:r>
    </w:p>
    <w:p w14:paraId="7D506338" w14:textId="65805252" w:rsidR="00176A29" w:rsidRPr="00DF27CF" w:rsidRDefault="00176A29" w:rsidP="00176A29">
      <w:pPr>
        <w:pStyle w:val="a6"/>
        <w:numPr>
          <w:ilvl w:val="0"/>
          <w:numId w:val="62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각 신주인수계약에서 정한 </w:t>
      </w:r>
      <w:r w:rsidRPr="00DF27CF">
        <w:rPr>
          <w:rFonts w:ascii="바탕" w:eastAsia="바탕" w:hAnsi="바탕" w:cs="굴림" w:hint="eastAsia"/>
          <w:color w:val="000000"/>
          <w:szCs w:val="20"/>
        </w:rPr>
        <w:t xml:space="preserve">선행조건이 충족되지 않았음에도 불구하고 투자금을 납입하게 함으로써 투자의 효력을 발생하게 한 경우 </w:t>
      </w:r>
    </w:p>
    <w:p w14:paraId="0FFB466B" w14:textId="545ED16D" w:rsidR="00176A29" w:rsidRPr="00DF27CF" w:rsidRDefault="00176A29" w:rsidP="00176A29">
      <w:pPr>
        <w:pStyle w:val="a6"/>
        <w:numPr>
          <w:ilvl w:val="0"/>
          <w:numId w:val="62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각 신주인수계약에서 정한</w:t>
      </w:r>
      <w:r w:rsidRPr="00DF27CF">
        <w:rPr>
          <w:rFonts w:ascii="바탕" w:eastAsia="바탕" w:hAnsi="바탕" w:cs="굴림" w:hint="eastAsia"/>
          <w:color w:val="000000"/>
          <w:szCs w:val="20"/>
        </w:rPr>
        <w:t xml:space="preserve"> </w:t>
      </w:r>
      <w:r w:rsidRPr="00DF27CF">
        <w:rPr>
          <w:rFonts w:ascii="바탕" w:eastAsia="바탕" w:hAnsi="바탕" w:cs="굴림"/>
          <w:color w:val="000000"/>
          <w:szCs w:val="20"/>
        </w:rPr>
        <w:t xml:space="preserve">진술과 보장 사항이 </w:t>
      </w:r>
      <w:r w:rsidRPr="00DF27CF">
        <w:rPr>
          <w:rFonts w:ascii="바탕" w:eastAsia="바탕" w:hAnsi="바탕" w:cs="굴림" w:hint="eastAsia"/>
          <w:color w:val="000000"/>
          <w:szCs w:val="20"/>
        </w:rPr>
        <w:t>거짓으로 확인된 경우</w:t>
      </w:r>
    </w:p>
    <w:p w14:paraId="35C94014" w14:textId="196EEBCA" w:rsidR="00176A29" w:rsidRPr="00DF27CF" w:rsidRDefault="00176A29" w:rsidP="00176A29">
      <w:pPr>
        <w:pStyle w:val="a6"/>
        <w:numPr>
          <w:ilvl w:val="0"/>
          <w:numId w:val="62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 w:rsidRPr="00DF27CF">
        <w:rPr>
          <w:rFonts w:ascii="바탕" w:eastAsia="바탕" w:hAnsi="바탕" w:cs="굴림"/>
          <w:color w:val="000000"/>
          <w:szCs w:val="20"/>
        </w:rPr>
        <w:t>제</w:t>
      </w:r>
      <w:r>
        <w:rPr>
          <w:rFonts w:ascii="바탕" w:eastAsia="바탕" w:hAnsi="바탕" w:cs="굴림" w:hint="eastAsia"/>
          <w:color w:val="000000"/>
          <w:szCs w:val="20"/>
        </w:rPr>
        <w:t>3</w:t>
      </w:r>
      <w:r w:rsidRPr="00DF27CF">
        <w:rPr>
          <w:rFonts w:ascii="바탕" w:eastAsia="바탕" w:hAnsi="바탕" w:cs="굴림"/>
          <w:color w:val="000000"/>
          <w:szCs w:val="20"/>
        </w:rPr>
        <w:t>조</w:t>
      </w:r>
      <w:r w:rsidRPr="00DF27CF">
        <w:rPr>
          <w:rFonts w:ascii="바탕" w:eastAsia="바탕" w:hAnsi="바탕" w:cs="굴림" w:hint="eastAsia"/>
          <w:color w:val="000000"/>
          <w:szCs w:val="20"/>
        </w:rPr>
        <w:t xml:space="preserve"> </w:t>
      </w:r>
      <w:r w:rsidRPr="00DF27CF">
        <w:rPr>
          <w:rFonts w:ascii="바탕" w:eastAsia="바탕" w:hAnsi="바탕" w:cs="굴림"/>
          <w:color w:val="000000"/>
          <w:szCs w:val="20"/>
        </w:rPr>
        <w:t>및 별</w:t>
      </w:r>
      <w:r w:rsidRPr="00DF27CF">
        <w:rPr>
          <w:rFonts w:ascii="바탕" w:eastAsia="바탕" w:hAnsi="바탕" w:cs="굴림" w:hint="eastAsia"/>
          <w:color w:val="000000"/>
          <w:szCs w:val="20"/>
        </w:rPr>
        <w:t xml:space="preserve">지 </w:t>
      </w:r>
      <w:r>
        <w:rPr>
          <w:rFonts w:ascii="바탕" w:eastAsia="바탕" w:hAnsi="바탕" w:cs="굴림" w:hint="eastAsia"/>
          <w:color w:val="000000"/>
          <w:szCs w:val="20"/>
        </w:rPr>
        <w:t>1</w:t>
      </w:r>
      <w:r w:rsidRPr="00DF27CF">
        <w:rPr>
          <w:rFonts w:ascii="바탕" w:eastAsia="바탕" w:hAnsi="바탕" w:cs="굴림"/>
          <w:color w:val="000000"/>
          <w:szCs w:val="20"/>
        </w:rPr>
        <w:t>.</w:t>
      </w:r>
      <w:r w:rsidRPr="00DF27CF">
        <w:rPr>
          <w:rFonts w:ascii="바탕" w:eastAsia="바탕" w:hAnsi="바탕" w:cs="굴림" w:hint="eastAsia"/>
          <w:color w:val="000000"/>
          <w:szCs w:val="20"/>
        </w:rPr>
        <w:t xml:space="preserve"> </w:t>
      </w:r>
      <w:r w:rsidRPr="00DF27CF">
        <w:rPr>
          <w:rFonts w:ascii="바탕" w:eastAsia="바탕" w:hAnsi="바탕" w:cs="굴림"/>
          <w:color w:val="000000"/>
          <w:szCs w:val="20"/>
        </w:rPr>
        <w:t>투자금</w:t>
      </w:r>
      <w:r w:rsidRPr="00DF27CF">
        <w:rPr>
          <w:rFonts w:ascii="바탕" w:eastAsia="바탕" w:hAnsi="바탕" w:cs="굴림" w:hint="eastAsia"/>
          <w:color w:val="000000"/>
          <w:szCs w:val="20"/>
        </w:rPr>
        <w:t>의</w:t>
      </w:r>
      <w:r w:rsidRPr="00DF27CF">
        <w:rPr>
          <w:rFonts w:ascii="바탕" w:eastAsia="바탕" w:hAnsi="바탕" w:cs="굴림"/>
          <w:color w:val="000000"/>
          <w:szCs w:val="20"/>
        </w:rPr>
        <w:t xml:space="preserve"> 사용</w:t>
      </w:r>
      <w:r w:rsidRPr="00DF27CF">
        <w:rPr>
          <w:rFonts w:ascii="바탕" w:eastAsia="바탕" w:hAnsi="바탕" w:cs="굴림" w:hint="eastAsia"/>
          <w:color w:val="000000"/>
          <w:szCs w:val="20"/>
        </w:rPr>
        <w:t xml:space="preserve"> </w:t>
      </w:r>
      <w:r w:rsidRPr="00DF27CF">
        <w:rPr>
          <w:rFonts w:ascii="바탕" w:eastAsia="바탕" w:hAnsi="바탕" w:cs="굴림"/>
          <w:color w:val="000000"/>
          <w:szCs w:val="20"/>
        </w:rPr>
        <w:t>용도</w:t>
      </w:r>
      <w:r w:rsidRPr="00DF27CF">
        <w:rPr>
          <w:rFonts w:ascii="바탕" w:eastAsia="바탕" w:hAnsi="바탕" w:cs="굴림" w:hint="eastAsia"/>
          <w:color w:val="000000"/>
          <w:szCs w:val="20"/>
        </w:rPr>
        <w:t>를</w:t>
      </w:r>
      <w:r w:rsidRPr="00DF27CF">
        <w:rPr>
          <w:rFonts w:ascii="바탕" w:eastAsia="바탕" w:hAnsi="바탕" w:cs="굴림"/>
          <w:color w:val="000000"/>
          <w:szCs w:val="20"/>
        </w:rPr>
        <w:t xml:space="preserve"> 위반한 경우</w:t>
      </w:r>
    </w:p>
    <w:p w14:paraId="04AC0481" w14:textId="77777777" w:rsidR="00176A29" w:rsidRPr="00DF27CF" w:rsidRDefault="00176A29" w:rsidP="00176A29">
      <w:pPr>
        <w:pStyle w:val="a6"/>
        <w:numPr>
          <w:ilvl w:val="0"/>
          <w:numId w:val="62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 w:rsidRPr="00DF27CF">
        <w:rPr>
          <w:rFonts w:ascii="바탕" w:eastAsia="바탕" w:hAnsi="바탕" w:cs="굴림" w:hint="eastAsia"/>
          <w:color w:val="000000"/>
          <w:szCs w:val="20"/>
        </w:rPr>
        <w:t>본 계약에 반하여 이해관계인이 주식을 처분한 경우</w:t>
      </w:r>
    </w:p>
    <w:p w14:paraId="5635760B" w14:textId="6DAE2073" w:rsidR="00176A29" w:rsidRPr="00DF27CF" w:rsidRDefault="00176A29" w:rsidP="00176A29">
      <w:pPr>
        <w:pStyle w:val="a6"/>
        <w:numPr>
          <w:ilvl w:val="0"/>
          <w:numId w:val="62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 w:rsidRPr="00DF27CF">
        <w:rPr>
          <w:rFonts w:ascii="바탕" w:eastAsia="바탕" w:hAnsi="바탕" w:cs="굴림" w:hint="eastAsia"/>
          <w:color w:val="000000"/>
          <w:szCs w:val="20"/>
        </w:rPr>
        <w:t>기타 본 계약에서 정한 이해관계인 본인의 의무(본 계약에서 회사와는 별도로 이해관계인 스스로 이행할 책임이 있는 본 계약 제</w:t>
      </w:r>
      <w:r>
        <w:rPr>
          <w:rFonts w:ascii="바탕" w:eastAsia="바탕" w:hAnsi="바탕" w:cs="굴림" w:hint="eastAsia"/>
          <w:color w:val="000000"/>
          <w:szCs w:val="20"/>
        </w:rPr>
        <w:t>4</w:t>
      </w:r>
      <w:r w:rsidRPr="00DF27CF">
        <w:rPr>
          <w:rFonts w:ascii="바탕" w:eastAsia="바탕" w:hAnsi="바탕" w:cs="굴림"/>
          <w:color w:val="000000"/>
          <w:szCs w:val="20"/>
        </w:rPr>
        <w:t>조, 제</w:t>
      </w:r>
      <w:r>
        <w:rPr>
          <w:rFonts w:ascii="바탕" w:eastAsia="바탕" w:hAnsi="바탕" w:cs="굴림" w:hint="eastAsia"/>
          <w:color w:val="000000"/>
          <w:szCs w:val="20"/>
        </w:rPr>
        <w:t>5</w:t>
      </w:r>
      <w:r w:rsidRPr="00DF27CF">
        <w:rPr>
          <w:rFonts w:ascii="바탕" w:eastAsia="바탕" w:hAnsi="바탕" w:cs="굴림"/>
          <w:color w:val="000000"/>
          <w:szCs w:val="20"/>
        </w:rPr>
        <w:t>조, 제</w:t>
      </w:r>
      <w:r>
        <w:rPr>
          <w:rFonts w:ascii="바탕" w:eastAsia="바탕" w:hAnsi="바탕" w:cs="굴림" w:hint="eastAsia"/>
          <w:color w:val="000000"/>
          <w:szCs w:val="20"/>
        </w:rPr>
        <w:t>7</w:t>
      </w:r>
      <w:r w:rsidRPr="00DF27CF">
        <w:rPr>
          <w:rFonts w:ascii="바탕" w:eastAsia="바탕" w:hAnsi="바탕" w:cs="굴림"/>
          <w:color w:val="000000"/>
          <w:szCs w:val="20"/>
        </w:rPr>
        <w:t>조제2항, 제</w:t>
      </w:r>
      <w:r>
        <w:rPr>
          <w:rFonts w:ascii="바탕" w:eastAsia="바탕" w:hAnsi="바탕" w:cs="굴림" w:hint="eastAsia"/>
          <w:color w:val="000000"/>
          <w:szCs w:val="20"/>
        </w:rPr>
        <w:t>9</w:t>
      </w:r>
      <w:r w:rsidRPr="00DF27CF">
        <w:rPr>
          <w:rFonts w:ascii="바탕" w:eastAsia="바탕" w:hAnsi="바탕" w:cs="굴림"/>
          <w:color w:val="000000"/>
          <w:szCs w:val="20"/>
        </w:rPr>
        <w:t>조, 제</w:t>
      </w:r>
      <w:r>
        <w:rPr>
          <w:rFonts w:ascii="바탕" w:eastAsia="바탕" w:hAnsi="바탕" w:cs="굴림" w:hint="eastAsia"/>
          <w:color w:val="000000"/>
          <w:szCs w:val="20"/>
        </w:rPr>
        <w:t>10</w:t>
      </w:r>
      <w:r w:rsidRPr="00DF27CF">
        <w:rPr>
          <w:rFonts w:ascii="바탕" w:eastAsia="바탕" w:hAnsi="바탕" w:cs="굴림"/>
          <w:color w:val="000000"/>
          <w:szCs w:val="20"/>
        </w:rPr>
        <w:t xml:space="preserve">조, </w:t>
      </w:r>
      <w:r w:rsidRPr="00DF27CF">
        <w:rPr>
          <w:rFonts w:ascii="바탕" w:eastAsia="바탕" w:hAnsi="바탕" w:cs="굴림" w:hint="eastAsia"/>
          <w:color w:val="000000"/>
          <w:szCs w:val="20"/>
        </w:rPr>
        <w:t>제</w:t>
      </w:r>
      <w:r>
        <w:rPr>
          <w:rFonts w:ascii="바탕" w:eastAsia="바탕" w:hAnsi="바탕" w:cs="굴림" w:hint="eastAsia"/>
          <w:color w:val="000000"/>
          <w:szCs w:val="20"/>
        </w:rPr>
        <w:t>18</w:t>
      </w:r>
      <w:r w:rsidRPr="00DF27CF">
        <w:rPr>
          <w:rFonts w:ascii="바탕" w:eastAsia="바탕" w:hAnsi="바탕" w:cs="굴림" w:hint="eastAsia"/>
          <w:color w:val="000000"/>
          <w:szCs w:val="20"/>
        </w:rPr>
        <w:t>조제2항 및 제3항,</w:t>
      </w:r>
      <w:r w:rsidRPr="00DF27CF">
        <w:rPr>
          <w:rFonts w:ascii="바탕" w:eastAsia="바탕" w:hAnsi="바탕" w:cs="굴림"/>
          <w:color w:val="000000"/>
          <w:szCs w:val="20"/>
        </w:rPr>
        <w:t xml:space="preserve"> 제2</w:t>
      </w:r>
      <w:r>
        <w:rPr>
          <w:rFonts w:ascii="바탕" w:eastAsia="바탕" w:hAnsi="바탕" w:cs="굴림" w:hint="eastAsia"/>
          <w:color w:val="000000"/>
          <w:szCs w:val="20"/>
        </w:rPr>
        <w:t>1</w:t>
      </w:r>
      <w:r w:rsidRPr="00DF27CF">
        <w:rPr>
          <w:rFonts w:ascii="바탕" w:eastAsia="바탕" w:hAnsi="바탕" w:cs="굴림"/>
          <w:color w:val="000000"/>
          <w:szCs w:val="20"/>
        </w:rPr>
        <w:t>조제3항</w:t>
      </w:r>
      <w:r w:rsidRPr="00DF27CF">
        <w:rPr>
          <w:rFonts w:ascii="바탕" w:eastAsia="바탕" w:hAnsi="바탕" w:cs="굴림" w:hint="eastAsia"/>
          <w:color w:val="000000"/>
          <w:szCs w:val="20"/>
        </w:rPr>
        <w:t>의 의무를 의미한다</w:t>
      </w:r>
      <w:r w:rsidRPr="00DF27CF">
        <w:rPr>
          <w:rFonts w:ascii="바탕" w:eastAsia="바탕" w:hAnsi="바탕" w:cs="굴림"/>
          <w:color w:val="000000"/>
          <w:szCs w:val="20"/>
        </w:rPr>
        <w:t xml:space="preserve">. </w:t>
      </w:r>
      <w:r w:rsidRPr="00DF27CF">
        <w:rPr>
          <w:rFonts w:ascii="바탕" w:eastAsia="바탕" w:hAnsi="바탕" w:cs="굴림" w:hint="eastAsia"/>
          <w:color w:val="000000"/>
          <w:szCs w:val="20"/>
        </w:rPr>
        <w:t>이하 같다)를 위반한 경우</w:t>
      </w:r>
    </w:p>
    <w:p w14:paraId="5C0E3E20" w14:textId="7BED3CA5" w:rsidR="004C12D3" w:rsidRDefault="00176A29">
      <w:pPr>
        <w:pStyle w:val="a6"/>
        <w:numPr>
          <w:ilvl w:val="0"/>
          <w:numId w:val="3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제1항 및 제2항</w:t>
      </w:r>
      <w:r w:rsidR="00EA41B5">
        <w:rPr>
          <w:rFonts w:ascii="바탕" w:eastAsia="바탕" w:hAnsi="바탕" w:cs="굴림" w:hint="eastAsia"/>
          <w:color w:val="000000"/>
          <w:szCs w:val="20"/>
        </w:rPr>
        <w:t xml:space="preserve">의 주식매매 대금은 당사자 사이에 합의가 되지 않는 경우 다음 각 호 중 높은 금액으로 한다. 단, 인수주식 발행일부터 주식매매 대금 지급일까지 지급된 배당금이 있는 경우 이를 차감하기로 한다. </w:t>
      </w:r>
    </w:p>
    <w:p w14:paraId="29723881" w14:textId="77777777" w:rsidR="004C12D3" w:rsidRDefault="00EA41B5">
      <w:pPr>
        <w:pStyle w:val="a6"/>
        <w:numPr>
          <w:ilvl w:val="0"/>
          <w:numId w:val="60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주식 인수 당시의 </w:t>
      </w:r>
      <w:r>
        <w:rPr>
          <w:rFonts w:ascii="바탕" w:eastAsia="바탕" w:hAnsi="바탕" w:cs="굴림" w:hint="eastAsia"/>
          <w:color w:val="000000"/>
          <w:szCs w:val="20"/>
        </w:rPr>
        <w:t>1</w:t>
      </w:r>
      <w:r>
        <w:rPr>
          <w:rFonts w:ascii="바탕" w:eastAsia="바탕" w:hAnsi="바탕" w:cs="굴림"/>
          <w:color w:val="000000"/>
          <w:szCs w:val="20"/>
        </w:rPr>
        <w:t xml:space="preserve">주당 </w:t>
      </w:r>
      <w:proofErr w:type="spellStart"/>
      <w:r>
        <w:rPr>
          <w:rFonts w:ascii="바탕" w:eastAsia="바탕" w:hAnsi="바탕" w:cs="굴림" w:hint="eastAsia"/>
          <w:color w:val="000000"/>
          <w:szCs w:val="20"/>
        </w:rPr>
        <w:t>발행가액</w:t>
      </w:r>
      <w:proofErr w:type="spellEnd"/>
      <w:r>
        <w:rPr>
          <w:rFonts w:ascii="바탕" w:eastAsia="바탕" w:hAnsi="바탕" w:cs="굴림"/>
          <w:color w:val="000000"/>
          <w:szCs w:val="20"/>
        </w:rPr>
        <w:t xml:space="preserve"> 및 이에 대한 납입기일 다음날부터 </w:t>
      </w:r>
      <w:r>
        <w:rPr>
          <w:rFonts w:ascii="바탕" w:eastAsia="바탕" w:hAnsi="바탕" w:cs="굴림" w:hint="eastAsia"/>
          <w:color w:val="000000"/>
          <w:szCs w:val="20"/>
        </w:rPr>
        <w:t>주식매매 대금 지급일</w:t>
      </w:r>
      <w:r>
        <w:rPr>
          <w:rFonts w:ascii="바탕" w:eastAsia="바탕" w:hAnsi="바탕" w:cs="굴림"/>
          <w:color w:val="000000"/>
          <w:szCs w:val="20"/>
        </w:rPr>
        <w:t>까지 연 12</w:t>
      </w:r>
      <w:r>
        <w:rPr>
          <w:rFonts w:ascii="바탕" w:eastAsia="바탕" w:hAnsi="바탕" w:cs="굴림" w:hint="eastAsia"/>
          <w:color w:val="000000"/>
          <w:szCs w:val="20"/>
        </w:rPr>
        <w:t xml:space="preserve">% </w:t>
      </w:r>
      <w:r>
        <w:rPr>
          <w:rFonts w:ascii="바탕" w:eastAsia="바탕" w:hAnsi="바탕" w:cs="굴림"/>
          <w:color w:val="000000"/>
          <w:szCs w:val="20"/>
        </w:rPr>
        <w:t>이율에 의한 금액의 합계액</w:t>
      </w:r>
    </w:p>
    <w:p w14:paraId="1DEE6F67" w14:textId="77777777" w:rsidR="004C12D3" w:rsidRDefault="00EA41B5">
      <w:pPr>
        <w:pStyle w:val="a6"/>
        <w:numPr>
          <w:ilvl w:val="0"/>
          <w:numId w:val="60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주식매수청구일을 기준으로 과거 [1]년간 있었던 회사 발행 주식의 거래 중 가장 높은 매매대금</w:t>
      </w:r>
    </w:p>
    <w:p w14:paraId="5F348148" w14:textId="77777777" w:rsidR="004C12D3" w:rsidRDefault="00EA41B5">
      <w:pPr>
        <w:pStyle w:val="a6"/>
        <w:numPr>
          <w:ilvl w:val="0"/>
          <w:numId w:val="60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당사자 사이에 합의한 주식가치 평가기관에 의하여 평가된 1주당 본질가치(여기서</w:t>
      </w:r>
      <w:r>
        <w:rPr>
          <w:rFonts w:ascii="바탕" w:eastAsia="바탕" w:hAnsi="바탕" w:cs="굴림"/>
          <w:color w:val="000000"/>
          <w:szCs w:val="20"/>
        </w:rPr>
        <w:t xml:space="preserve"> “</w:t>
      </w:r>
      <w:r>
        <w:rPr>
          <w:rFonts w:ascii="바탕" w:eastAsia="바탕" w:hAnsi="바탕" w:cs="굴림" w:hint="eastAsia"/>
          <w:color w:val="000000"/>
          <w:szCs w:val="20"/>
        </w:rPr>
        <w:t>본질가치</w:t>
      </w:r>
      <w:r>
        <w:rPr>
          <w:rFonts w:ascii="바탕" w:eastAsia="바탕" w:hAnsi="바탕" w:cs="굴림"/>
          <w:color w:val="000000"/>
          <w:szCs w:val="20"/>
        </w:rPr>
        <w:t>”</w:t>
      </w:r>
      <w:r>
        <w:rPr>
          <w:rFonts w:ascii="바탕" w:eastAsia="바탕" w:hAnsi="바탕" w:cs="굴림" w:hint="eastAsia"/>
          <w:color w:val="000000"/>
          <w:szCs w:val="20"/>
        </w:rPr>
        <w:t>라</w:t>
      </w:r>
      <w:r>
        <w:rPr>
          <w:rFonts w:ascii="바탕" w:eastAsia="바탕" w:hAnsi="바탕" w:cs="굴림"/>
          <w:color w:val="000000"/>
          <w:szCs w:val="20"/>
        </w:rPr>
        <w:t xml:space="preserve"> 함은 증권의 발행 및 공시 등에 관한 </w:t>
      </w:r>
      <w:r>
        <w:rPr>
          <w:rFonts w:ascii="바탕" w:eastAsia="바탕" w:hAnsi="바탕" w:cs="굴림" w:hint="eastAsia"/>
          <w:color w:val="000000"/>
          <w:szCs w:val="20"/>
        </w:rPr>
        <w:t>규정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시행세칙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제</w:t>
      </w:r>
      <w:r>
        <w:rPr>
          <w:rFonts w:ascii="바탕" w:eastAsia="바탕" w:hAnsi="바탕" w:cs="굴림"/>
          <w:color w:val="000000"/>
          <w:szCs w:val="20"/>
        </w:rPr>
        <w:t xml:space="preserve">5조 </w:t>
      </w:r>
      <w:r>
        <w:rPr>
          <w:rFonts w:ascii="바탕" w:eastAsia="바탕" w:hAnsi="바탕" w:cs="굴림" w:hint="eastAsia"/>
          <w:color w:val="000000"/>
          <w:szCs w:val="20"/>
        </w:rPr>
        <w:t>내지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제</w:t>
      </w:r>
      <w:r>
        <w:rPr>
          <w:rFonts w:ascii="바탕" w:eastAsia="바탕" w:hAnsi="바탕" w:cs="굴림"/>
          <w:color w:val="000000"/>
          <w:szCs w:val="20"/>
        </w:rPr>
        <w:t xml:space="preserve">8조의 </w:t>
      </w:r>
      <w:r>
        <w:rPr>
          <w:rFonts w:ascii="바탕" w:eastAsia="바탕" w:hAnsi="바탕" w:cs="굴림" w:hint="eastAsia"/>
          <w:color w:val="000000"/>
          <w:szCs w:val="20"/>
        </w:rPr>
        <w:t>분석기준에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의하여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평가된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주식의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가치를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말하고</w:t>
      </w:r>
      <w:r>
        <w:rPr>
          <w:rFonts w:ascii="바탕" w:eastAsia="바탕" w:hAnsi="바탕" w:cs="굴림"/>
          <w:color w:val="000000"/>
          <w:szCs w:val="20"/>
        </w:rPr>
        <w:t xml:space="preserve">, </w:t>
      </w:r>
      <w:r>
        <w:rPr>
          <w:rFonts w:ascii="바탕" w:eastAsia="바탕" w:hAnsi="바탕" w:cs="굴림" w:hint="eastAsia"/>
          <w:color w:val="000000"/>
          <w:szCs w:val="20"/>
        </w:rPr>
        <w:t>본질가치의</w:t>
      </w:r>
      <w:r>
        <w:rPr>
          <w:rFonts w:ascii="바탕" w:eastAsia="바탕" w:hAnsi="바탕" w:cs="굴림"/>
          <w:color w:val="000000"/>
          <w:szCs w:val="20"/>
        </w:rPr>
        <w:t xml:space="preserve"> 산정은 </w:t>
      </w:r>
      <w:r>
        <w:rPr>
          <w:rFonts w:ascii="바탕" w:eastAsia="바탕" w:hAnsi="바탕" w:cs="굴림" w:hint="eastAsia"/>
          <w:color w:val="000000"/>
          <w:szCs w:val="20"/>
        </w:rPr>
        <w:t>투자자가</w:t>
      </w:r>
      <w:r>
        <w:rPr>
          <w:rFonts w:ascii="바탕" w:eastAsia="바탕" w:hAnsi="바탕" w:cs="굴림"/>
          <w:color w:val="000000"/>
          <w:szCs w:val="20"/>
        </w:rPr>
        <w:t xml:space="preserve"> 지정하는 </w:t>
      </w:r>
      <w:r>
        <w:rPr>
          <w:rFonts w:ascii="바탕" w:eastAsia="바탕" w:hAnsi="바탕" w:cs="굴림" w:hint="eastAsia"/>
          <w:color w:val="000000"/>
          <w:szCs w:val="20"/>
        </w:rPr>
        <w:t>회계법인</w:t>
      </w:r>
      <w:r>
        <w:rPr>
          <w:rFonts w:ascii="바탕" w:eastAsia="바탕" w:hAnsi="바탕" w:cs="굴림"/>
          <w:color w:val="000000"/>
          <w:szCs w:val="20"/>
        </w:rPr>
        <w:t xml:space="preserve"> 및 국내 상위 5개 회계법인</w:t>
      </w:r>
      <w:r>
        <w:rPr>
          <w:rFonts w:ascii="바탕" w:eastAsia="바탕" w:hAnsi="바탕" w:cs="굴림" w:hint="eastAsia"/>
          <w:color w:val="000000"/>
          <w:szCs w:val="20"/>
        </w:rPr>
        <w:t xml:space="preserve"> 중 하나에 의하여 산출된 2가지 평가 액수의 산술평균으로 한다, 이하 동일)</w:t>
      </w:r>
    </w:p>
    <w:p w14:paraId="3D08F7B0" w14:textId="763B38AA" w:rsidR="00176A29" w:rsidRDefault="00176A29">
      <w:pPr>
        <w:pStyle w:val="a6"/>
        <w:numPr>
          <w:ilvl w:val="0"/>
          <w:numId w:val="3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 w:rsidRPr="00DF27CF">
        <w:rPr>
          <w:rFonts w:ascii="바탕" w:eastAsia="바탕" w:hAnsi="바탕" w:cs="굴림" w:hint="eastAsia"/>
          <w:color w:val="000000"/>
          <w:szCs w:val="20"/>
        </w:rPr>
        <w:t xml:space="preserve">투자자의 회사에 대한 </w:t>
      </w:r>
      <w:r w:rsidRPr="00DF27CF">
        <w:rPr>
          <w:rFonts w:ascii="바탕" w:eastAsia="바탕" w:hAnsi="바탕" w:cs="굴림"/>
          <w:color w:val="000000"/>
          <w:szCs w:val="20"/>
        </w:rPr>
        <w:t>주식매수청구</w:t>
      </w:r>
      <w:r w:rsidRPr="00DF27CF">
        <w:rPr>
          <w:rFonts w:ascii="바탕" w:eastAsia="바탕" w:hAnsi="바탕" w:cs="굴림" w:hint="eastAsia"/>
          <w:color w:val="000000"/>
          <w:szCs w:val="20"/>
        </w:rPr>
        <w:t>권 행사는</w:t>
      </w:r>
      <w:r w:rsidRPr="00DF27CF">
        <w:rPr>
          <w:rFonts w:ascii="바탕" w:eastAsia="바탕" w:hAnsi="바탕" w:cs="굴림"/>
          <w:color w:val="000000"/>
          <w:szCs w:val="20"/>
        </w:rPr>
        <w:t xml:space="preserve"> 매수청구 대상주식의 종류</w:t>
      </w:r>
      <w:r w:rsidRPr="00DF27CF">
        <w:rPr>
          <w:rFonts w:ascii="바탕" w:eastAsia="바탕" w:hAnsi="바탕" w:cs="굴림" w:hint="eastAsia"/>
          <w:color w:val="000000"/>
          <w:szCs w:val="20"/>
        </w:rPr>
        <w:t xml:space="preserve"> 및 </w:t>
      </w:r>
      <w:r w:rsidRPr="00DF27CF">
        <w:rPr>
          <w:rFonts w:ascii="바탕" w:eastAsia="바탕" w:hAnsi="바탕" w:cs="굴림"/>
          <w:color w:val="000000"/>
          <w:szCs w:val="20"/>
        </w:rPr>
        <w:t>수</w:t>
      </w:r>
      <w:r w:rsidRPr="00DF27CF">
        <w:rPr>
          <w:rFonts w:ascii="바탕" w:eastAsia="바탕" w:hAnsi="바탕" w:cs="굴림" w:hint="eastAsia"/>
          <w:color w:val="000000"/>
          <w:szCs w:val="20"/>
        </w:rPr>
        <w:t>, 거래예정</w:t>
      </w:r>
      <w:r w:rsidRPr="00DF27CF">
        <w:rPr>
          <w:rFonts w:ascii="바탕" w:eastAsia="바탕" w:hAnsi="바탕" w:cs="굴림"/>
          <w:color w:val="000000"/>
          <w:szCs w:val="20"/>
        </w:rPr>
        <w:t>일을 기재한 서면으로 하며</w:t>
      </w:r>
      <w:r w:rsidRPr="00DF27CF">
        <w:rPr>
          <w:rFonts w:ascii="바탕" w:eastAsia="바탕" w:hAnsi="바탕" w:cs="굴림" w:hint="eastAsia"/>
          <w:color w:val="000000"/>
          <w:szCs w:val="20"/>
        </w:rPr>
        <w:t>,</w:t>
      </w:r>
      <w:r w:rsidRPr="00DF27CF">
        <w:rPr>
          <w:rFonts w:ascii="바탕" w:eastAsia="바탕" w:hAnsi="바탕" w:cs="굴림"/>
          <w:color w:val="000000"/>
          <w:szCs w:val="20"/>
        </w:rPr>
        <w:t xml:space="preserve"> </w:t>
      </w:r>
      <w:r w:rsidRPr="00DF27CF">
        <w:rPr>
          <w:rFonts w:ascii="바탕" w:eastAsia="바탕" w:hAnsi="바탕" w:cs="굴림" w:hint="eastAsia"/>
          <w:color w:val="000000"/>
          <w:szCs w:val="20"/>
        </w:rPr>
        <w:t>투자자의 서면통지가 있는 경우 회사는 상법이 정하고 있는 자기주식취득절차를 이행하여야 한다.</w:t>
      </w:r>
    </w:p>
    <w:p w14:paraId="7C509034" w14:textId="7637C2E2" w:rsidR="004C12D3" w:rsidRDefault="00EA41B5">
      <w:pPr>
        <w:pStyle w:val="a6"/>
        <w:numPr>
          <w:ilvl w:val="0"/>
          <w:numId w:val="3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투자자의 </w:t>
      </w:r>
      <w:r w:rsidR="00176A29">
        <w:rPr>
          <w:rFonts w:ascii="바탕" w:eastAsia="바탕" w:hAnsi="바탕" w:cs="굴림" w:hint="eastAsia"/>
          <w:color w:val="000000"/>
          <w:szCs w:val="20"/>
        </w:rPr>
        <w:t xml:space="preserve">이해관계인에 대한 </w:t>
      </w:r>
      <w:r>
        <w:rPr>
          <w:rFonts w:ascii="바탕" w:eastAsia="바탕" w:hAnsi="바탕" w:cs="굴림"/>
          <w:color w:val="000000"/>
          <w:szCs w:val="20"/>
        </w:rPr>
        <w:t>주식매수청구</w:t>
      </w:r>
      <w:r>
        <w:rPr>
          <w:rFonts w:ascii="바탕" w:eastAsia="바탕" w:hAnsi="바탕" w:cs="굴림" w:hint="eastAsia"/>
          <w:color w:val="000000"/>
          <w:szCs w:val="20"/>
        </w:rPr>
        <w:t>권 행사는</w:t>
      </w:r>
      <w:r>
        <w:rPr>
          <w:rFonts w:ascii="바탕" w:eastAsia="바탕" w:hAnsi="바탕" w:cs="굴림"/>
          <w:color w:val="000000"/>
          <w:szCs w:val="20"/>
        </w:rPr>
        <w:t xml:space="preserve"> 매수청구 대상주식의 종류</w:t>
      </w:r>
      <w:r>
        <w:rPr>
          <w:rFonts w:ascii="바탕" w:eastAsia="바탕" w:hAnsi="바탕" w:cs="굴림" w:hint="eastAsia"/>
          <w:color w:val="000000"/>
          <w:szCs w:val="20"/>
        </w:rPr>
        <w:t xml:space="preserve"> 및 </w:t>
      </w:r>
      <w:r>
        <w:rPr>
          <w:rFonts w:ascii="바탕" w:eastAsia="바탕" w:hAnsi="바탕" w:cs="굴림"/>
          <w:color w:val="000000"/>
          <w:szCs w:val="20"/>
        </w:rPr>
        <w:t>수</w:t>
      </w:r>
      <w:r>
        <w:rPr>
          <w:rFonts w:ascii="바탕" w:eastAsia="바탕" w:hAnsi="바탕" w:cs="굴림" w:hint="eastAsia"/>
          <w:color w:val="000000"/>
          <w:szCs w:val="20"/>
        </w:rPr>
        <w:t>, 거래예정</w:t>
      </w:r>
      <w:r>
        <w:rPr>
          <w:rFonts w:ascii="바탕" w:eastAsia="바탕" w:hAnsi="바탕" w:cs="굴림"/>
          <w:color w:val="000000"/>
          <w:szCs w:val="20"/>
        </w:rPr>
        <w:t xml:space="preserve">일을 기재한 서면으로 하며 </w:t>
      </w:r>
      <w:r>
        <w:rPr>
          <w:rFonts w:ascii="바탕" w:eastAsia="바탕" w:hAnsi="바탕" w:cs="굴림" w:hint="eastAsia"/>
          <w:color w:val="000000"/>
          <w:szCs w:val="20"/>
        </w:rPr>
        <w:t>해당</w:t>
      </w:r>
      <w:r>
        <w:rPr>
          <w:rFonts w:ascii="바탕" w:eastAsia="바탕" w:hAnsi="바탕" w:cs="굴림"/>
          <w:color w:val="000000"/>
          <w:szCs w:val="20"/>
        </w:rPr>
        <w:t xml:space="preserve"> 서면이 이해관계인에게 도달한 때 주식매매계약이 체결</w:t>
      </w:r>
      <w:r>
        <w:rPr>
          <w:rFonts w:ascii="바탕" w:eastAsia="바탕" w:hAnsi="바탕" w:cs="굴림"/>
          <w:color w:val="000000"/>
          <w:szCs w:val="20"/>
        </w:rPr>
        <w:lastRenderedPageBreak/>
        <w:t>된 것으로 본다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39B90E0E" w14:textId="77777777" w:rsidR="004C12D3" w:rsidRDefault="00EA41B5">
      <w:pPr>
        <w:pStyle w:val="a6"/>
        <w:numPr>
          <w:ilvl w:val="0"/>
          <w:numId w:val="3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투자자가 주식매수청구권을 행사한 경우 회사 또는 이해관계인은 투자자의 사전 서면 동의를 얻어 제3자를 지정하여 투자자 소유 주식의 전부 또는 일부를 매수하게 할 수 있다.</w:t>
      </w:r>
    </w:p>
    <w:p w14:paraId="36DC2D9E" w14:textId="77777777" w:rsidR="002C4AC9" w:rsidRDefault="002C4AC9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color w:val="000000"/>
          <w:szCs w:val="20"/>
        </w:rPr>
      </w:pPr>
    </w:p>
    <w:p w14:paraId="0C3A719E" w14:textId="7648837E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(손해배상</w:t>
      </w:r>
      <w:r w:rsidR="00176A29"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 및 </w:t>
      </w:r>
      <w:proofErr w:type="spellStart"/>
      <w:r w:rsidR="00176A29"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위약벌</w:t>
      </w:r>
      <w:proofErr w:type="spellEnd"/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)</w:t>
      </w:r>
    </w:p>
    <w:p w14:paraId="47C9057E" w14:textId="77777777" w:rsidR="00176A29" w:rsidRDefault="00176A29">
      <w:pPr>
        <w:pStyle w:val="a6"/>
        <w:numPr>
          <w:ilvl w:val="0"/>
          <w:numId w:val="39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투자자는 본 계약에 따른 각 당사자의 의무를 위반한 자에게 손해배상을 청구할 수 있다.</w:t>
      </w:r>
    </w:p>
    <w:p w14:paraId="392569AE" w14:textId="26785D1A" w:rsidR="004C12D3" w:rsidRDefault="00EA41B5">
      <w:pPr>
        <w:pStyle w:val="a6"/>
        <w:numPr>
          <w:ilvl w:val="0"/>
          <w:numId w:val="39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회사에게 전조 </w:t>
      </w:r>
      <w:r>
        <w:rPr>
          <w:rFonts w:ascii="바탕" w:eastAsia="바탕" w:hAnsi="바탕" w:cs="굴림"/>
          <w:color w:val="000000"/>
          <w:szCs w:val="20"/>
        </w:rPr>
        <w:t>제</w:t>
      </w:r>
      <w:r>
        <w:rPr>
          <w:rFonts w:ascii="바탕" w:eastAsia="바탕" w:hAnsi="바탕" w:cs="굴림" w:hint="eastAsia"/>
          <w:color w:val="000000"/>
          <w:szCs w:val="20"/>
        </w:rPr>
        <w:t>1</w:t>
      </w:r>
      <w:r>
        <w:rPr>
          <w:rFonts w:ascii="바탕" w:eastAsia="바탕" w:hAnsi="바탕" w:cs="굴림"/>
          <w:color w:val="000000"/>
          <w:szCs w:val="20"/>
        </w:rPr>
        <w:t>항</w:t>
      </w:r>
      <w:r>
        <w:rPr>
          <w:rFonts w:ascii="바탕" w:eastAsia="바탕" w:hAnsi="바탕" w:cs="굴림" w:hint="eastAsia"/>
          <w:color w:val="000000"/>
          <w:szCs w:val="20"/>
        </w:rPr>
        <w:t xml:space="preserve"> 각 호</w:t>
      </w:r>
      <w:r>
        <w:rPr>
          <w:rFonts w:ascii="바탕" w:eastAsia="바탕" w:hAnsi="바탕" w:cs="굴림"/>
          <w:color w:val="000000"/>
          <w:szCs w:val="20"/>
        </w:rPr>
        <w:t xml:space="preserve">의 사유가 </w:t>
      </w:r>
      <w:r>
        <w:rPr>
          <w:rFonts w:ascii="바탕" w:eastAsia="바탕" w:hAnsi="바탕" w:cs="굴림" w:hint="eastAsia"/>
          <w:color w:val="000000"/>
          <w:szCs w:val="20"/>
        </w:rPr>
        <w:t>발생한</w:t>
      </w:r>
      <w:r>
        <w:rPr>
          <w:rFonts w:ascii="바탕" w:eastAsia="바탕" w:hAnsi="바탕" w:cs="굴림"/>
          <w:color w:val="000000"/>
          <w:szCs w:val="20"/>
        </w:rPr>
        <w:t xml:space="preserve"> 경우</w:t>
      </w:r>
      <w:r>
        <w:rPr>
          <w:rFonts w:ascii="바탕" w:eastAsia="바탕" w:hAnsi="바탕" w:cs="굴림" w:hint="eastAsia"/>
          <w:color w:val="000000"/>
          <w:szCs w:val="20"/>
        </w:rPr>
        <w:t>,</w:t>
      </w:r>
      <w:r>
        <w:rPr>
          <w:rFonts w:ascii="바탕" w:eastAsia="바탕" w:hAnsi="바탕" w:cs="굴림"/>
          <w:color w:val="000000"/>
          <w:szCs w:val="20"/>
        </w:rPr>
        <w:t xml:space="preserve"> 투자자는 회사에게 주식매수청구</w:t>
      </w:r>
      <w:r>
        <w:rPr>
          <w:rFonts w:ascii="바탕" w:eastAsia="바탕" w:hAnsi="바탕" w:cs="굴림" w:hint="eastAsia"/>
          <w:color w:val="000000"/>
          <w:szCs w:val="20"/>
        </w:rPr>
        <w:t>권</w:t>
      </w:r>
      <w:r w:rsidR="00176A29">
        <w:rPr>
          <w:rFonts w:ascii="바탕" w:eastAsia="바탕" w:hAnsi="바탕" w:cs="굴림" w:hint="eastAsia"/>
          <w:color w:val="000000"/>
          <w:szCs w:val="20"/>
        </w:rPr>
        <w:t xml:space="preserve"> 및 손해배상청구권</w:t>
      </w:r>
      <w:r>
        <w:rPr>
          <w:rFonts w:ascii="바탕" w:eastAsia="바탕" w:hAnsi="바탕" w:cs="굴림" w:hint="eastAsia"/>
          <w:color w:val="000000"/>
          <w:szCs w:val="20"/>
        </w:rPr>
        <w:t>의 행사</w:t>
      </w:r>
      <w:r>
        <w:rPr>
          <w:rFonts w:ascii="바탕" w:eastAsia="바탕" w:hAnsi="바탕" w:cs="굴림"/>
          <w:color w:val="000000"/>
          <w:szCs w:val="20"/>
        </w:rPr>
        <w:t xml:space="preserve">와는 별도로 투자금의 </w:t>
      </w:r>
      <w:r w:rsidR="00E7662E">
        <w:rPr>
          <w:rFonts w:ascii="바탕" w:eastAsia="바탕" w:hAnsi="바탕" w:cs="굴림"/>
          <w:color w:val="000000"/>
          <w:szCs w:val="20"/>
        </w:rPr>
        <w:t>[(</w:t>
      </w:r>
      <w:r w:rsidR="00E7662E">
        <w:rPr>
          <w:rFonts w:ascii="바탕" w:eastAsia="바탕" w:hAnsi="바탕" w:cs="굴림" w:hint="eastAsia"/>
          <w:color w:val="000000"/>
          <w:szCs w:val="20"/>
        </w:rPr>
        <w:t>예시</w:t>
      </w:r>
      <w:r w:rsidR="00E7662E">
        <w:rPr>
          <w:rFonts w:ascii="바탕" w:eastAsia="바탕" w:hAnsi="바탕" w:cs="굴림"/>
          <w:color w:val="000000"/>
          <w:szCs w:val="20"/>
        </w:rPr>
        <w:t>)12]</w:t>
      </w:r>
      <w:r>
        <w:rPr>
          <w:rFonts w:ascii="바탕" w:eastAsia="바탕" w:hAnsi="바탕" w:cs="굴림"/>
          <w:color w:val="000000"/>
          <w:szCs w:val="20"/>
        </w:rPr>
        <w:t>%에 해당하는 위약벌을 청구할 수 있다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3A8C4E29" w14:textId="77777777" w:rsidR="00176A29" w:rsidRDefault="00176A29">
      <w:pPr>
        <w:pStyle w:val="a6"/>
        <w:numPr>
          <w:ilvl w:val="0"/>
          <w:numId w:val="39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 w:rsidRPr="00DF27CF">
        <w:rPr>
          <w:rFonts w:ascii="바탕" w:eastAsia="바탕" w:hAnsi="바탕" w:cs="굴림" w:hint="eastAsia"/>
          <w:color w:val="000000"/>
          <w:szCs w:val="20"/>
        </w:rPr>
        <w:t xml:space="preserve">이해관계인의 고의 또는 중과실로 회사에게 전조 제2항 제1호 내지 제4호의 사유가 발생하거나 이해관계인에게 전조 제2항 각호의 사유가 발생한 경우 </w:t>
      </w:r>
      <w:r w:rsidRPr="00DF27CF">
        <w:rPr>
          <w:rFonts w:ascii="바탕" w:eastAsia="바탕" w:hAnsi="바탕" w:cs="굴림"/>
          <w:color w:val="000000"/>
          <w:szCs w:val="20"/>
        </w:rPr>
        <w:t xml:space="preserve">투자자는 </w:t>
      </w:r>
      <w:r w:rsidRPr="00DF27CF">
        <w:rPr>
          <w:rFonts w:ascii="바탕" w:eastAsia="바탕" w:hAnsi="바탕" w:cs="굴림" w:hint="eastAsia"/>
          <w:color w:val="000000"/>
          <w:szCs w:val="20"/>
        </w:rPr>
        <w:t>해당 이해관계인</w:t>
      </w:r>
      <w:r w:rsidRPr="00DF27CF">
        <w:rPr>
          <w:rFonts w:ascii="바탕" w:eastAsia="바탕" w:hAnsi="바탕" w:cs="굴림"/>
          <w:color w:val="000000"/>
          <w:szCs w:val="20"/>
        </w:rPr>
        <w:t>에게 주식매수청구</w:t>
      </w:r>
      <w:r w:rsidRPr="00DF27CF">
        <w:rPr>
          <w:rFonts w:ascii="바탕" w:eastAsia="바탕" w:hAnsi="바탕" w:cs="굴림" w:hint="eastAsia"/>
          <w:color w:val="000000"/>
          <w:szCs w:val="20"/>
        </w:rPr>
        <w:t>권 및 손해배상청구권의 행사</w:t>
      </w:r>
      <w:r w:rsidRPr="00DF27CF">
        <w:rPr>
          <w:rFonts w:ascii="바탕" w:eastAsia="바탕" w:hAnsi="바탕" w:cs="굴림"/>
          <w:color w:val="000000"/>
          <w:szCs w:val="20"/>
        </w:rPr>
        <w:t>와는 별도로 투자금의 [</w:t>
      </w:r>
      <w:r w:rsidRPr="00DF27CF">
        <w:rPr>
          <w:rFonts w:ascii="바탕" w:eastAsia="바탕" w:hAnsi="바탕" w:cs="굴림" w:hint="eastAsia"/>
          <w:color w:val="000000"/>
          <w:kern w:val="0"/>
          <w:szCs w:val="20"/>
        </w:rPr>
        <w:t>(예시)12</w:t>
      </w:r>
      <w:r w:rsidRPr="00DF27CF">
        <w:rPr>
          <w:rFonts w:ascii="바탕" w:eastAsia="바탕" w:hAnsi="바탕" w:cs="굴림"/>
          <w:color w:val="000000"/>
          <w:szCs w:val="20"/>
        </w:rPr>
        <w:t>]%에 해당하는 위약벌을 청구할 수 있다</w:t>
      </w:r>
      <w:r w:rsidRPr="00DF27CF">
        <w:rPr>
          <w:rFonts w:ascii="바탕" w:eastAsia="바탕" w:hAnsi="바탕" w:cs="굴림" w:hint="eastAsia"/>
          <w:color w:val="000000"/>
          <w:szCs w:val="20"/>
        </w:rPr>
        <w:t>.</w:t>
      </w:r>
    </w:p>
    <w:p w14:paraId="6B540349" w14:textId="62583D50" w:rsidR="004C12D3" w:rsidRDefault="00A370C4">
      <w:pPr>
        <w:pStyle w:val="a6"/>
        <w:numPr>
          <w:ilvl w:val="0"/>
          <w:numId w:val="39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전항에도 불구하고 </w:t>
      </w:r>
      <w:r w:rsidR="00EA41B5">
        <w:rPr>
          <w:rFonts w:ascii="바탕" w:eastAsia="바탕" w:hAnsi="바탕" w:cs="굴림" w:hint="eastAsia"/>
          <w:color w:val="000000"/>
          <w:szCs w:val="20"/>
        </w:rPr>
        <w:t>이해관계인이</w:t>
      </w:r>
      <w:r>
        <w:rPr>
          <w:rFonts w:ascii="바탕" w:eastAsia="바탕" w:hAnsi="바탕" w:cs="굴림" w:hint="eastAsia"/>
          <w:color w:val="000000"/>
          <w:szCs w:val="20"/>
        </w:rPr>
        <w:t xml:space="preserve"> 고의 또는 중과실로</w:t>
      </w:r>
      <w:r w:rsidR="00EA41B5">
        <w:rPr>
          <w:rFonts w:ascii="바탕" w:eastAsia="바탕" w:hAnsi="바탕" w:cs="굴림" w:hint="eastAsia"/>
          <w:color w:val="000000"/>
          <w:szCs w:val="20"/>
        </w:rPr>
        <w:t xml:space="preserve"> 제1</w:t>
      </w:r>
      <w:r w:rsidR="00EA41B5">
        <w:rPr>
          <w:rFonts w:ascii="바탕" w:eastAsia="바탕" w:hAnsi="바탕" w:cs="굴림"/>
          <w:color w:val="000000"/>
          <w:szCs w:val="20"/>
        </w:rPr>
        <w:t>3</w:t>
      </w:r>
      <w:r w:rsidR="00EA41B5">
        <w:rPr>
          <w:rFonts w:ascii="바탕" w:eastAsia="바탕" w:hAnsi="바탕" w:cs="굴림" w:hint="eastAsia"/>
          <w:color w:val="000000"/>
          <w:szCs w:val="20"/>
        </w:rPr>
        <w:t>조 및 제1</w:t>
      </w:r>
      <w:r w:rsidR="00EA41B5">
        <w:rPr>
          <w:rFonts w:ascii="바탕" w:eastAsia="바탕" w:hAnsi="바탕" w:cs="굴림"/>
          <w:color w:val="000000"/>
          <w:szCs w:val="20"/>
        </w:rPr>
        <w:t>4</w:t>
      </w:r>
      <w:r w:rsidR="00EA41B5">
        <w:rPr>
          <w:rFonts w:ascii="바탕" w:eastAsia="바탕" w:hAnsi="바탕" w:cs="굴림" w:hint="eastAsia"/>
          <w:color w:val="000000"/>
          <w:szCs w:val="20"/>
        </w:rPr>
        <w:t>조를 위반하여 주식을 처분한 경우, 투자자는 이해관계인에게 주식매수청구권</w:t>
      </w:r>
      <w:r>
        <w:rPr>
          <w:rFonts w:ascii="바탕" w:eastAsia="바탕" w:hAnsi="바탕" w:cs="굴림" w:hint="eastAsia"/>
          <w:color w:val="000000"/>
          <w:szCs w:val="20"/>
        </w:rPr>
        <w:t xml:space="preserve"> 및 손해배상청구권의</w:t>
      </w:r>
      <w:r w:rsidR="00EA41B5">
        <w:rPr>
          <w:rFonts w:ascii="바탕" w:eastAsia="바탕" w:hAnsi="바탕" w:cs="굴림" w:hint="eastAsia"/>
          <w:color w:val="000000"/>
          <w:szCs w:val="20"/>
        </w:rPr>
        <w:t xml:space="preserve"> 행사와는 별도로 투자금의 [</w:t>
      </w:r>
      <w:r w:rsidR="00E7662E">
        <w:rPr>
          <w:rFonts w:ascii="바탕" w:eastAsia="바탕" w:hAnsi="바탕" w:cs="굴림"/>
          <w:color w:val="000000"/>
          <w:szCs w:val="20"/>
        </w:rPr>
        <w:t>(</w:t>
      </w:r>
      <w:r w:rsidR="00E7662E">
        <w:rPr>
          <w:rFonts w:ascii="바탕" w:eastAsia="바탕" w:hAnsi="바탕" w:cs="굴림" w:hint="eastAsia"/>
          <w:color w:val="000000"/>
          <w:szCs w:val="20"/>
        </w:rPr>
        <w:t>예시</w:t>
      </w:r>
      <w:r w:rsidR="00E7662E">
        <w:rPr>
          <w:rFonts w:ascii="바탕" w:eastAsia="바탕" w:hAnsi="바탕" w:cs="굴림"/>
          <w:color w:val="000000"/>
          <w:szCs w:val="20"/>
        </w:rPr>
        <w:t>)12</w:t>
      </w:r>
      <w:r w:rsidR="00EA41B5">
        <w:rPr>
          <w:rFonts w:ascii="바탕" w:eastAsia="바탕" w:hAnsi="바탕" w:cs="굴림" w:hint="eastAsia"/>
          <w:color w:val="000000"/>
          <w:szCs w:val="20"/>
        </w:rPr>
        <w:t>]%</w:t>
      </w:r>
      <w:r w:rsidR="00EA41B5">
        <w:rPr>
          <w:rFonts w:ascii="바탕" w:eastAsia="바탕" w:hAnsi="바탕" w:cs="굴림"/>
          <w:color w:val="000000"/>
          <w:szCs w:val="20"/>
        </w:rPr>
        <w:t>에 해당하는</w:t>
      </w:r>
      <w:r w:rsidR="00EA41B5">
        <w:rPr>
          <w:rFonts w:ascii="바탕" w:eastAsia="바탕" w:hAnsi="바탕" w:cs="굴림" w:hint="eastAsia"/>
          <w:color w:val="000000"/>
          <w:szCs w:val="20"/>
        </w:rPr>
        <w:t xml:space="preserve"> 금액과 이해관계인이 주식을 처분하고 지급받은 매매대금의 </w:t>
      </w:r>
      <w:r w:rsidR="00EA41B5">
        <w:rPr>
          <w:rFonts w:ascii="바탕" w:eastAsia="바탕" w:hAnsi="바탕" w:cs="굴림"/>
          <w:color w:val="000000"/>
          <w:szCs w:val="20"/>
        </w:rPr>
        <w:t>[</w:t>
      </w:r>
      <w:r w:rsidR="00E7662E">
        <w:rPr>
          <w:rFonts w:ascii="바탕" w:eastAsia="바탕" w:hAnsi="바탕" w:cs="굴림"/>
          <w:color w:val="000000"/>
          <w:szCs w:val="20"/>
        </w:rPr>
        <w:t>(</w:t>
      </w:r>
      <w:r w:rsidR="00E7662E">
        <w:rPr>
          <w:rFonts w:ascii="바탕" w:eastAsia="바탕" w:hAnsi="바탕" w:cs="굴림" w:hint="eastAsia"/>
          <w:color w:val="000000"/>
          <w:szCs w:val="20"/>
        </w:rPr>
        <w:t>예시</w:t>
      </w:r>
      <w:r w:rsidR="00E7662E">
        <w:rPr>
          <w:rFonts w:ascii="바탕" w:eastAsia="바탕" w:hAnsi="바탕" w:cs="굴림"/>
          <w:color w:val="000000"/>
          <w:szCs w:val="20"/>
        </w:rPr>
        <w:t>)</w:t>
      </w:r>
      <w:r w:rsidR="00EA41B5">
        <w:rPr>
          <w:rFonts w:ascii="바탕" w:eastAsia="바탕" w:hAnsi="바탕" w:cs="굴림"/>
          <w:color w:val="000000"/>
          <w:szCs w:val="20"/>
        </w:rPr>
        <w:t>50]%</w:t>
      </w:r>
      <w:r w:rsidR="00EA41B5">
        <w:rPr>
          <w:rFonts w:ascii="바탕" w:eastAsia="바탕" w:hAnsi="바탕" w:cs="굴림" w:hint="eastAsia"/>
          <w:color w:val="000000"/>
          <w:szCs w:val="20"/>
        </w:rPr>
        <w:t>에 해당하는 금액 중 큰 금액을 위약벌로 청구할 수 있다.</w:t>
      </w:r>
      <w:r w:rsidR="00EA41B5">
        <w:rPr>
          <w:rFonts w:ascii="바탕" w:eastAsia="바탕" w:hAnsi="바탕" w:cs="굴림"/>
          <w:color w:val="000000"/>
          <w:szCs w:val="20"/>
        </w:rPr>
        <w:t xml:space="preserve"> </w:t>
      </w:r>
    </w:p>
    <w:p w14:paraId="1F398296" w14:textId="77777777" w:rsidR="00A370C4" w:rsidRPr="00A370C4" w:rsidRDefault="00A370C4">
      <w:pPr>
        <w:pStyle w:val="a6"/>
        <w:numPr>
          <w:ilvl w:val="0"/>
          <w:numId w:val="39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 w:rsidRPr="009B785E">
        <w:rPr>
          <w:rFonts w:ascii="바탕" w:eastAsia="바탕" w:hAnsi="바탕" w:cs="굴림" w:hint="eastAsia"/>
          <w:color w:val="000000"/>
          <w:szCs w:val="20"/>
        </w:rPr>
        <w:t>제3항에도 불구하고 이해관계인이 제2</w:t>
      </w:r>
      <w:r w:rsidRPr="009B785E">
        <w:rPr>
          <w:rFonts w:ascii="바탕" w:eastAsia="바탕" w:hAnsi="바탕" w:cs="굴림"/>
          <w:color w:val="000000"/>
          <w:szCs w:val="20"/>
        </w:rPr>
        <w:t>1</w:t>
      </w:r>
      <w:r w:rsidRPr="009B785E">
        <w:rPr>
          <w:rFonts w:ascii="바탕" w:eastAsia="바탕" w:hAnsi="바탕" w:cs="굴림" w:hint="eastAsia"/>
          <w:color w:val="000000"/>
          <w:szCs w:val="20"/>
        </w:rPr>
        <w:t xml:space="preserve">조 제2항 또는 제3항을 위반하여 본건 신주의 상환에 사용할 수 있는 재원이 있음에도 </w:t>
      </w:r>
      <w:r w:rsidRPr="009B785E">
        <w:rPr>
          <w:rFonts w:ascii="바탕" w:eastAsia="바탕" w:hAnsi="바탕" w:cs="굴림" w:hint="eastAsia"/>
          <w:color w:val="000000"/>
          <w:kern w:val="0"/>
          <w:szCs w:val="20"/>
        </w:rPr>
        <w:t>회사로 하여금 상환 의무를 이행하도록 하지 않은 경우,</w:t>
      </w:r>
      <w:r w:rsidRPr="009B785E"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 w:rsidRPr="009B785E">
        <w:rPr>
          <w:rFonts w:ascii="바탕" w:eastAsia="바탕" w:hAnsi="바탕" w:cs="굴림" w:hint="eastAsia"/>
          <w:color w:val="000000"/>
          <w:kern w:val="0"/>
          <w:szCs w:val="20"/>
        </w:rPr>
        <w:t>투자자는 그 의무를 위반한 이해관계인에게 주식매수청구권 및 손해배상청구권의 행사와는 별도로 상법상</w:t>
      </w:r>
      <w:r w:rsidRPr="009B785E"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 w:rsidRPr="009B785E">
        <w:rPr>
          <w:rFonts w:ascii="바탕" w:eastAsia="바탕" w:hAnsi="바탕" w:cs="굴림" w:hint="eastAsia"/>
          <w:color w:val="000000"/>
          <w:kern w:val="0"/>
          <w:szCs w:val="20"/>
        </w:rPr>
        <w:t xml:space="preserve">상환의무가 인정되는 금액의 </w:t>
      </w:r>
      <w:r w:rsidRPr="009B785E">
        <w:rPr>
          <w:rFonts w:ascii="바탕" w:eastAsia="바탕" w:hAnsi="바탕" w:cs="굴림"/>
          <w:color w:val="000000"/>
          <w:kern w:val="0"/>
          <w:szCs w:val="20"/>
        </w:rPr>
        <w:t>[(</w:t>
      </w:r>
      <w:r w:rsidRPr="009B785E">
        <w:rPr>
          <w:rFonts w:ascii="바탕" w:eastAsia="바탕" w:hAnsi="바탕" w:cs="굴림" w:hint="eastAsia"/>
          <w:color w:val="000000"/>
          <w:kern w:val="0"/>
          <w:szCs w:val="20"/>
        </w:rPr>
        <w:t>예시)</w:t>
      </w:r>
      <w:r w:rsidRPr="009B785E">
        <w:rPr>
          <w:rFonts w:ascii="바탕" w:eastAsia="바탕" w:hAnsi="바탕" w:cs="굴림"/>
          <w:color w:val="000000"/>
          <w:kern w:val="0"/>
          <w:szCs w:val="20"/>
        </w:rPr>
        <w:t>50]%</w:t>
      </w:r>
      <w:r w:rsidRPr="009B785E">
        <w:rPr>
          <w:rFonts w:ascii="바탕" w:eastAsia="바탕" w:hAnsi="바탕" w:cs="굴림" w:hint="eastAsia"/>
          <w:color w:val="000000"/>
          <w:kern w:val="0"/>
          <w:szCs w:val="20"/>
        </w:rPr>
        <w:t>에 해당하는 금액을 위약벌로 청구할 수 있다.</w:t>
      </w:r>
    </w:p>
    <w:p w14:paraId="08ADD5B3" w14:textId="77777777" w:rsidR="004C12D3" w:rsidRDefault="004C12D3">
      <w:p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0FEBE5C8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(지연배상금)</w:t>
      </w:r>
    </w:p>
    <w:p w14:paraId="67DAF482" w14:textId="77777777" w:rsidR="004C12D3" w:rsidRDefault="00EA41B5">
      <w:pPr>
        <w:snapToGrid w:val="0"/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본 계약의 당사자가 본 계약에 따라 정해진 지급기일에 금전지급의무를 부담함에도 이를 지체하는 경우,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해당 </w:t>
      </w:r>
      <w:r>
        <w:rPr>
          <w:rFonts w:ascii="바탕" w:eastAsia="바탕" w:hAnsi="바탕" w:cs="굴림"/>
          <w:color w:val="000000"/>
          <w:kern w:val="0"/>
          <w:szCs w:val="20"/>
        </w:rPr>
        <w:t>지급기일 다음날로부터 실제 지급일까지 미지급 금액에 대하여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연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12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%</w:t>
      </w:r>
      <w:r>
        <w:rPr>
          <w:rFonts w:ascii="바탕" w:eastAsia="바탕" w:hAnsi="바탕" w:cs="굴림"/>
          <w:color w:val="000000"/>
          <w:kern w:val="0"/>
          <w:szCs w:val="20"/>
        </w:rPr>
        <w:t>에 해당하는 금액을 지연배상금으로 가산하여 지급해야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55E30AAC" w14:textId="77777777" w:rsidR="004C12D3" w:rsidRDefault="004C12D3">
      <w:p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021D5476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(이해관계인의 책임)</w:t>
      </w:r>
    </w:p>
    <w:p w14:paraId="7FE50A3F" w14:textId="77777777" w:rsidR="00A370C4" w:rsidRPr="009B785E" w:rsidRDefault="00A370C4" w:rsidP="00A370C4">
      <w:pPr>
        <w:pStyle w:val="a6"/>
        <w:numPr>
          <w:ilvl w:val="0"/>
          <w:numId w:val="64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 w:rsidRPr="009B785E">
        <w:rPr>
          <w:rFonts w:ascii="바탕" w:eastAsia="바탕" w:hAnsi="바탕" w:cs="굴림" w:hint="eastAsia"/>
          <w:color w:val="000000"/>
          <w:kern w:val="0"/>
          <w:szCs w:val="20"/>
        </w:rPr>
        <w:t>이해관계인은 회사가 본 계약에서 정한 의무를 모두 이행할 수 있도록 본인의 권한,</w:t>
      </w:r>
      <w:r w:rsidRPr="009B785E"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 w:rsidRPr="009B785E">
        <w:rPr>
          <w:rFonts w:ascii="바탕" w:eastAsia="바탕" w:hAnsi="바탕" w:cs="굴림" w:hint="eastAsia"/>
          <w:color w:val="000000"/>
          <w:kern w:val="0"/>
          <w:szCs w:val="20"/>
        </w:rPr>
        <w:t>권리,</w:t>
      </w:r>
      <w:r w:rsidRPr="009B785E"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 w:rsidRPr="009B785E">
        <w:rPr>
          <w:rFonts w:ascii="바탕" w:eastAsia="바탕" w:hAnsi="바탕" w:cs="굴림" w:hint="eastAsia"/>
          <w:color w:val="000000"/>
          <w:kern w:val="0"/>
          <w:szCs w:val="20"/>
        </w:rPr>
        <w:t>의무를 다하여야 한다.</w:t>
      </w:r>
      <w:r w:rsidRPr="009B785E"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</w:p>
    <w:p w14:paraId="10C70D2C" w14:textId="73E8E9AA" w:rsidR="00A370C4" w:rsidRPr="009B785E" w:rsidRDefault="00A370C4" w:rsidP="00A370C4">
      <w:pPr>
        <w:pStyle w:val="a6"/>
        <w:numPr>
          <w:ilvl w:val="0"/>
          <w:numId w:val="64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 w:rsidRPr="009B785E">
        <w:rPr>
          <w:rFonts w:ascii="바탕" w:eastAsia="바탕" w:hAnsi="바탕" w:cs="굴림" w:hint="eastAsia"/>
          <w:color w:val="000000"/>
          <w:kern w:val="0"/>
          <w:szCs w:val="20"/>
        </w:rPr>
        <w:t xml:space="preserve">이해관계인은 투자자가 회사에 대하여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인수주식</w:t>
      </w:r>
      <w:r w:rsidRPr="009B785E">
        <w:rPr>
          <w:rFonts w:ascii="바탕" w:eastAsia="바탕" w:hAnsi="바탕" w:cs="굴림" w:hint="eastAsia"/>
          <w:color w:val="000000"/>
          <w:kern w:val="0"/>
          <w:szCs w:val="20"/>
        </w:rPr>
        <w:t>에</w:t>
      </w:r>
      <w:r w:rsidRPr="009B785E"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 w:rsidRPr="009B785E">
        <w:rPr>
          <w:rFonts w:ascii="바탕" w:eastAsia="바탕" w:hAnsi="바탕" w:cs="굴림" w:hint="eastAsia"/>
          <w:color w:val="000000"/>
          <w:kern w:val="0"/>
          <w:szCs w:val="20"/>
        </w:rPr>
        <w:t>관한 상환청구</w:t>
      </w:r>
      <w:r w:rsidR="002C2E26">
        <w:rPr>
          <w:rFonts w:ascii="바탕" w:eastAsia="바탕" w:hAnsi="바탕" w:cs="굴림" w:hint="eastAsia"/>
          <w:color w:val="000000"/>
          <w:kern w:val="0"/>
          <w:szCs w:val="20"/>
        </w:rPr>
        <w:t xml:space="preserve"> 또는 주식매수청구</w:t>
      </w:r>
      <w:r w:rsidRPr="009B785E">
        <w:rPr>
          <w:rFonts w:ascii="바탕" w:eastAsia="바탕" w:hAnsi="바탕" w:cs="굴림" w:hint="eastAsia"/>
          <w:color w:val="000000"/>
          <w:kern w:val="0"/>
          <w:szCs w:val="20"/>
        </w:rPr>
        <w:t>를 하면 회사의 대주주 내지 임원으로서</w:t>
      </w:r>
      <w:r w:rsidRPr="009B785E"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 w:rsidRPr="009B785E">
        <w:rPr>
          <w:rFonts w:ascii="바탕" w:eastAsia="바탕" w:hAnsi="바탕" w:cs="굴림" w:hint="eastAsia"/>
          <w:color w:val="000000"/>
          <w:kern w:val="0"/>
          <w:szCs w:val="20"/>
        </w:rPr>
        <w:t>회사가 배당가능이익의 범위 내에서 상환</w:t>
      </w:r>
      <w:r w:rsidR="002C2E26">
        <w:rPr>
          <w:rFonts w:ascii="바탕" w:eastAsia="바탕" w:hAnsi="바탕" w:cs="굴림" w:hint="eastAsia"/>
          <w:color w:val="000000"/>
          <w:kern w:val="0"/>
          <w:szCs w:val="20"/>
        </w:rPr>
        <w:t xml:space="preserve"> 또는 주식매수</w:t>
      </w:r>
      <w:r w:rsidRPr="009B785E">
        <w:rPr>
          <w:rFonts w:ascii="바탕" w:eastAsia="바탕" w:hAnsi="바탕" w:cs="굴림" w:hint="eastAsia"/>
          <w:color w:val="000000"/>
          <w:kern w:val="0"/>
          <w:szCs w:val="20"/>
        </w:rPr>
        <w:t>에 성실히 응할 수 있도록 업무를 집행하여야 할 의무를 부담한다.</w:t>
      </w:r>
      <w:r w:rsidRPr="009B785E"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</w:p>
    <w:p w14:paraId="3F51153F" w14:textId="77777777" w:rsidR="00A370C4" w:rsidRPr="009B785E" w:rsidRDefault="00A370C4" w:rsidP="00A370C4">
      <w:pPr>
        <w:pStyle w:val="a6"/>
        <w:numPr>
          <w:ilvl w:val="0"/>
          <w:numId w:val="64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 w:rsidRPr="009B785E">
        <w:rPr>
          <w:rFonts w:ascii="바탕" w:eastAsia="바탕" w:hAnsi="바탕" w:cs="굴림" w:hint="eastAsia"/>
          <w:color w:val="000000"/>
          <w:kern w:val="0"/>
          <w:szCs w:val="20"/>
        </w:rPr>
        <w:t>전항의 경우 회사의 배당가능이익이 충분하지 않으면 이해관계인은 회사의 대주주 내지 임원으로서 회사가 상황 재원을 확보하기 위하여 취할 수 있는 준비금 감소 등 법률상 가능한 절차를 신속히 이행하도록 할 의무를 부담한다.</w:t>
      </w:r>
      <w:r w:rsidRPr="009B785E"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</w:p>
    <w:p w14:paraId="24A8D792" w14:textId="77777777" w:rsidR="00A370C4" w:rsidRPr="009B785E" w:rsidRDefault="00A370C4" w:rsidP="00A370C4">
      <w:pPr>
        <w:pStyle w:val="a6"/>
        <w:numPr>
          <w:ilvl w:val="0"/>
          <w:numId w:val="64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 w:rsidRPr="009B785E">
        <w:rPr>
          <w:rFonts w:ascii="바탕" w:eastAsia="바탕" w:hAnsi="바탕" w:cs="굴림" w:hint="eastAsia"/>
          <w:color w:val="000000"/>
          <w:kern w:val="0"/>
          <w:szCs w:val="20"/>
        </w:rPr>
        <w:t>본 계약의 다른 조항에도 불구하고 본 계약에 따라 이해관계인이 회사가 부담하여야 하는 의무를 연대하여 부담하는 경우는 다음 각호의 어느 하나에 해당하고 그 사유 발생에 해당 이해관계인의 고의 또는 중과실이 있는 경우로 제한한다.</w:t>
      </w:r>
    </w:p>
    <w:p w14:paraId="7C62D307" w14:textId="5D4C9B18" w:rsidR="00A370C4" w:rsidRPr="009B785E" w:rsidRDefault="00A370C4" w:rsidP="00A370C4">
      <w:pPr>
        <w:pStyle w:val="a6"/>
        <w:numPr>
          <w:ilvl w:val="0"/>
          <w:numId w:val="63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각 신주인수계약에서 정한</w:t>
      </w:r>
      <w:r w:rsidRPr="009B785E">
        <w:rPr>
          <w:rFonts w:ascii="바탕" w:eastAsia="바탕" w:hAnsi="바탕" w:cs="굴림" w:hint="eastAsia"/>
          <w:color w:val="000000"/>
          <w:szCs w:val="20"/>
        </w:rPr>
        <w:t xml:space="preserve"> 선행조건이 충족되지 않았음에도 불구하고 투자금을 납입하게 함으로써 투자의 효력을 발생하게 한 경우 </w:t>
      </w:r>
    </w:p>
    <w:p w14:paraId="7646AF52" w14:textId="3A9DB03D" w:rsidR="00A370C4" w:rsidRPr="009B785E" w:rsidRDefault="00A370C4" w:rsidP="00A370C4">
      <w:pPr>
        <w:pStyle w:val="a6"/>
        <w:numPr>
          <w:ilvl w:val="0"/>
          <w:numId w:val="63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각 신주인수계약에서 정한 </w:t>
      </w:r>
      <w:r w:rsidRPr="009B785E">
        <w:rPr>
          <w:rFonts w:ascii="바탕" w:eastAsia="바탕" w:hAnsi="바탕" w:cs="굴림"/>
          <w:color w:val="000000"/>
          <w:szCs w:val="20"/>
        </w:rPr>
        <w:t xml:space="preserve">진술과 보장 사항이 </w:t>
      </w:r>
      <w:r w:rsidRPr="009B785E">
        <w:rPr>
          <w:rFonts w:ascii="바탕" w:eastAsia="바탕" w:hAnsi="바탕" w:cs="굴림" w:hint="eastAsia"/>
          <w:color w:val="000000"/>
          <w:szCs w:val="20"/>
        </w:rPr>
        <w:t>거짓으로 확인된 경우</w:t>
      </w:r>
    </w:p>
    <w:p w14:paraId="10C0DFB1" w14:textId="1DFCEC6A" w:rsidR="00A370C4" w:rsidRPr="009B785E" w:rsidRDefault="00A370C4" w:rsidP="00A370C4">
      <w:pPr>
        <w:pStyle w:val="a6"/>
        <w:numPr>
          <w:ilvl w:val="0"/>
          <w:numId w:val="63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 w:rsidRPr="009B785E">
        <w:rPr>
          <w:rFonts w:ascii="바탕" w:eastAsia="바탕" w:hAnsi="바탕" w:cs="굴림"/>
          <w:color w:val="000000"/>
          <w:szCs w:val="20"/>
        </w:rPr>
        <w:t>제</w:t>
      </w:r>
      <w:r>
        <w:rPr>
          <w:rFonts w:ascii="바탕" w:eastAsia="바탕" w:hAnsi="바탕" w:cs="굴림" w:hint="eastAsia"/>
          <w:color w:val="000000"/>
          <w:szCs w:val="20"/>
        </w:rPr>
        <w:t>3</w:t>
      </w:r>
      <w:r w:rsidRPr="009B785E">
        <w:rPr>
          <w:rFonts w:ascii="바탕" w:eastAsia="바탕" w:hAnsi="바탕" w:cs="굴림"/>
          <w:color w:val="000000"/>
          <w:szCs w:val="20"/>
        </w:rPr>
        <w:t>조</w:t>
      </w:r>
      <w:r w:rsidRPr="009B785E">
        <w:rPr>
          <w:rFonts w:ascii="바탕" w:eastAsia="바탕" w:hAnsi="바탕" w:cs="굴림" w:hint="eastAsia"/>
          <w:color w:val="000000"/>
          <w:szCs w:val="20"/>
        </w:rPr>
        <w:t xml:space="preserve"> </w:t>
      </w:r>
      <w:r w:rsidRPr="009B785E">
        <w:rPr>
          <w:rFonts w:ascii="바탕" w:eastAsia="바탕" w:hAnsi="바탕" w:cs="굴림"/>
          <w:color w:val="000000"/>
          <w:szCs w:val="20"/>
        </w:rPr>
        <w:t>및 별</w:t>
      </w:r>
      <w:r w:rsidRPr="009B785E">
        <w:rPr>
          <w:rFonts w:ascii="바탕" w:eastAsia="바탕" w:hAnsi="바탕" w:cs="굴림" w:hint="eastAsia"/>
          <w:color w:val="000000"/>
          <w:szCs w:val="20"/>
        </w:rPr>
        <w:t xml:space="preserve">지 </w:t>
      </w:r>
      <w:r>
        <w:rPr>
          <w:rFonts w:ascii="바탕" w:eastAsia="바탕" w:hAnsi="바탕" w:cs="굴림"/>
          <w:color w:val="000000"/>
          <w:szCs w:val="20"/>
        </w:rPr>
        <w:t>1</w:t>
      </w:r>
      <w:r w:rsidRPr="009B785E">
        <w:rPr>
          <w:rFonts w:ascii="바탕" w:eastAsia="바탕" w:hAnsi="바탕" w:cs="굴림"/>
          <w:color w:val="000000"/>
          <w:szCs w:val="20"/>
        </w:rPr>
        <w:t>.</w:t>
      </w:r>
      <w:r w:rsidRPr="009B785E">
        <w:rPr>
          <w:rFonts w:ascii="바탕" w:eastAsia="바탕" w:hAnsi="바탕" w:cs="굴림" w:hint="eastAsia"/>
          <w:color w:val="000000"/>
          <w:szCs w:val="20"/>
        </w:rPr>
        <w:t xml:space="preserve"> </w:t>
      </w:r>
      <w:r w:rsidRPr="009B785E">
        <w:rPr>
          <w:rFonts w:ascii="바탕" w:eastAsia="바탕" w:hAnsi="바탕" w:cs="굴림"/>
          <w:color w:val="000000"/>
          <w:szCs w:val="20"/>
        </w:rPr>
        <w:t>투자금</w:t>
      </w:r>
      <w:r w:rsidRPr="009B785E">
        <w:rPr>
          <w:rFonts w:ascii="바탕" w:eastAsia="바탕" w:hAnsi="바탕" w:cs="굴림" w:hint="eastAsia"/>
          <w:color w:val="000000"/>
          <w:szCs w:val="20"/>
        </w:rPr>
        <w:t>의</w:t>
      </w:r>
      <w:r w:rsidRPr="009B785E">
        <w:rPr>
          <w:rFonts w:ascii="바탕" w:eastAsia="바탕" w:hAnsi="바탕" w:cs="굴림"/>
          <w:color w:val="000000"/>
          <w:szCs w:val="20"/>
        </w:rPr>
        <w:t xml:space="preserve"> 사용</w:t>
      </w:r>
      <w:r w:rsidRPr="009B785E">
        <w:rPr>
          <w:rFonts w:ascii="바탕" w:eastAsia="바탕" w:hAnsi="바탕" w:cs="굴림" w:hint="eastAsia"/>
          <w:color w:val="000000"/>
          <w:szCs w:val="20"/>
        </w:rPr>
        <w:t xml:space="preserve"> </w:t>
      </w:r>
      <w:r w:rsidRPr="009B785E">
        <w:rPr>
          <w:rFonts w:ascii="바탕" w:eastAsia="바탕" w:hAnsi="바탕" w:cs="굴림"/>
          <w:color w:val="000000"/>
          <w:szCs w:val="20"/>
        </w:rPr>
        <w:t>용도</w:t>
      </w:r>
      <w:r w:rsidRPr="009B785E">
        <w:rPr>
          <w:rFonts w:ascii="바탕" w:eastAsia="바탕" w:hAnsi="바탕" w:cs="굴림" w:hint="eastAsia"/>
          <w:color w:val="000000"/>
          <w:szCs w:val="20"/>
        </w:rPr>
        <w:t>를</w:t>
      </w:r>
      <w:r w:rsidRPr="009B785E">
        <w:rPr>
          <w:rFonts w:ascii="바탕" w:eastAsia="바탕" w:hAnsi="바탕" w:cs="굴림"/>
          <w:color w:val="000000"/>
          <w:szCs w:val="20"/>
        </w:rPr>
        <w:t xml:space="preserve"> 위반한 경우</w:t>
      </w:r>
    </w:p>
    <w:p w14:paraId="5252495D" w14:textId="77777777" w:rsidR="00A370C4" w:rsidRPr="00287674" w:rsidRDefault="00A370C4" w:rsidP="00A370C4">
      <w:pPr>
        <w:pStyle w:val="a6"/>
        <w:numPr>
          <w:ilvl w:val="0"/>
          <w:numId w:val="63"/>
        </w:numPr>
        <w:tabs>
          <w:tab w:val="left" w:pos="12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 w:rsidRPr="00287674">
        <w:rPr>
          <w:rFonts w:ascii="바탕" w:eastAsia="바탕" w:hAnsi="바탕" w:cs="굴림" w:hint="eastAsia"/>
          <w:color w:val="000000"/>
          <w:szCs w:val="20"/>
        </w:rPr>
        <w:t>본 계약에 반하여 이해관계인이 주식을 처분한 경우</w:t>
      </w:r>
    </w:p>
    <w:p w14:paraId="72420095" w14:textId="77777777" w:rsidR="004C12D3" w:rsidRDefault="004C12D3" w:rsidP="00A370C4">
      <w:pPr>
        <w:snapToGrid w:val="0"/>
        <w:spacing w:after="0"/>
        <w:ind w:leftChars="71" w:left="142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691D474B" w14:textId="77777777" w:rsidR="004C12D3" w:rsidRDefault="004C12D3">
      <w:p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2344E921" w14:textId="77777777" w:rsidR="004C12D3" w:rsidRDefault="00EA41B5">
      <w:p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jc w:val="center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lastRenderedPageBreak/>
        <w:t>제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5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 xml:space="preserve">장 계약의 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일반 사항</w:t>
      </w:r>
    </w:p>
    <w:p w14:paraId="25B06B82" w14:textId="77777777" w:rsidR="004C12D3" w:rsidRDefault="004C12D3">
      <w:p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7C192FDE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(계약의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종료)</w:t>
      </w:r>
    </w:p>
    <w:p w14:paraId="6D4E4916" w14:textId="48C73F94" w:rsidR="004C12D3" w:rsidRDefault="00EA41B5">
      <w:pPr>
        <w:pStyle w:val="a6"/>
        <w:numPr>
          <w:ilvl w:val="0"/>
          <w:numId w:val="16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본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계약은</w:t>
      </w:r>
      <w:r>
        <w:rPr>
          <w:rFonts w:ascii="바탕" w:eastAsia="바탕" w:hAnsi="바탕" w:cs="굴림"/>
          <w:color w:val="000000"/>
          <w:szCs w:val="20"/>
        </w:rPr>
        <w:t xml:space="preserve"> 투자자가 </w:t>
      </w:r>
      <w:r>
        <w:rPr>
          <w:rFonts w:ascii="바탕" w:eastAsia="바탕" w:hAnsi="바탕" w:cs="굴림" w:hint="eastAsia"/>
          <w:color w:val="000000"/>
          <w:szCs w:val="20"/>
        </w:rPr>
        <w:t>보유하고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있는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지분</w:t>
      </w:r>
      <w:r w:rsidR="002C2E26" w:rsidRPr="002C2E26">
        <w:rPr>
          <w:rFonts w:ascii="바탕" w:eastAsia="바탕" w:hAnsi="바탕" w:cs="굴림"/>
          <w:color w:val="000000"/>
          <w:szCs w:val="20"/>
        </w:rPr>
        <w:t>(본건 신주의 전부 또는 일부에 대하여 전환권을 행사하여 보통주식으로 전환된 경우 보통주식 지분 포함)</w:t>
      </w:r>
      <w:r>
        <w:rPr>
          <w:rFonts w:ascii="바탕" w:eastAsia="바탕" w:hAnsi="바탕" w:cs="굴림" w:hint="eastAsia"/>
          <w:color w:val="000000"/>
          <w:szCs w:val="20"/>
        </w:rPr>
        <w:t>이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 w:rsidR="002C2E26" w:rsidRPr="002C2E26">
        <w:rPr>
          <w:rFonts w:ascii="바탕" w:eastAsia="바탕" w:hAnsi="바탕" w:cs="굴림" w:hint="eastAsia"/>
          <w:color w:val="000000"/>
          <w:szCs w:val="20"/>
          <w:u w:val="single"/>
        </w:rPr>
        <w:t xml:space="preserve">투자자가 </w:t>
      </w:r>
      <w:r w:rsidRPr="002C2E26">
        <w:rPr>
          <w:rFonts w:ascii="바탕" w:eastAsia="바탕" w:hAnsi="바탕" w:cs="굴림" w:hint="eastAsia"/>
          <w:color w:val="000000"/>
          <w:szCs w:val="20"/>
          <w:u w:val="single"/>
        </w:rPr>
        <w:t>인수</w:t>
      </w:r>
      <w:r w:rsidR="002C2E26" w:rsidRPr="002C2E26">
        <w:rPr>
          <w:rFonts w:ascii="바탕" w:eastAsia="바탕" w:hAnsi="바탕" w:cs="굴림" w:hint="eastAsia"/>
          <w:color w:val="000000"/>
          <w:szCs w:val="20"/>
          <w:u w:val="single"/>
        </w:rPr>
        <w:t xml:space="preserve">한 본건 </w:t>
      </w:r>
      <w:r w:rsidRPr="002C2E26">
        <w:rPr>
          <w:rFonts w:ascii="바탕" w:eastAsia="바탕" w:hAnsi="바탕" w:cs="굴림" w:hint="eastAsia"/>
          <w:color w:val="000000"/>
          <w:szCs w:val="20"/>
          <w:u w:val="single"/>
        </w:rPr>
        <w:t>주식의</w:t>
      </w:r>
      <w:r w:rsidRPr="002C2E26">
        <w:rPr>
          <w:rFonts w:ascii="바탕" w:eastAsia="바탕" w:hAnsi="바탕" w:cs="굴림"/>
          <w:color w:val="000000"/>
          <w:szCs w:val="20"/>
          <w:u w:val="single"/>
        </w:rPr>
        <w:t xml:space="preserve"> </w:t>
      </w:r>
      <w:r w:rsidRPr="002C2E26">
        <w:rPr>
          <w:rFonts w:ascii="바탕" w:eastAsia="바탕" w:hAnsi="바탕" w:cs="굴림" w:hint="eastAsia"/>
          <w:color w:val="000000"/>
          <w:szCs w:val="20"/>
          <w:u w:val="single"/>
        </w:rPr>
        <w:t>[10]</w:t>
      </w:r>
      <w:r w:rsidRPr="002C2E26">
        <w:rPr>
          <w:rFonts w:ascii="바탕" w:eastAsia="바탕" w:hAnsi="바탕" w:cs="굴림"/>
          <w:color w:val="000000"/>
          <w:szCs w:val="20"/>
          <w:u w:val="single"/>
        </w:rPr>
        <w:t xml:space="preserve">% </w:t>
      </w:r>
      <w:r w:rsidRPr="002C2E26">
        <w:rPr>
          <w:rFonts w:ascii="바탕" w:eastAsia="바탕" w:hAnsi="바탕" w:cs="굴림" w:hint="eastAsia"/>
          <w:color w:val="000000"/>
          <w:szCs w:val="20"/>
          <w:u w:val="single"/>
        </w:rPr>
        <w:t>미만</w:t>
      </w:r>
      <w:r>
        <w:rPr>
          <w:rFonts w:ascii="바탕" w:eastAsia="바탕" w:hAnsi="바탕" w:cs="굴림" w:hint="eastAsia"/>
          <w:color w:val="000000"/>
          <w:szCs w:val="20"/>
        </w:rPr>
        <w:t>이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된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경우 해당 투자자에 대하여 또는 회사가 유가증권시장 또는 코스닥시장에 상장한 경우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종료한다</w:t>
      </w:r>
      <w:r>
        <w:rPr>
          <w:rFonts w:ascii="바탕" w:eastAsia="바탕" w:hAnsi="바탕" w:cs="굴림"/>
          <w:color w:val="000000"/>
          <w:szCs w:val="20"/>
        </w:rPr>
        <w:t>.</w:t>
      </w:r>
      <w:r w:rsidR="00C42390">
        <w:rPr>
          <w:rFonts w:ascii="바탕" w:eastAsia="바탕" w:hAnsi="바탕" w:cs="굴림" w:hint="eastAsia"/>
          <w:color w:val="000000"/>
          <w:szCs w:val="20"/>
        </w:rPr>
        <w:t xml:space="preserve"> 명확히 하자면,</w:t>
      </w:r>
      <w:r w:rsidR="00C42390">
        <w:rPr>
          <w:rFonts w:ascii="바탕" w:eastAsia="바탕" w:hAnsi="바탕" w:cs="굴림"/>
          <w:color w:val="000000"/>
          <w:szCs w:val="20"/>
        </w:rPr>
        <w:t xml:space="preserve"> </w:t>
      </w:r>
      <w:r w:rsidR="00C42390">
        <w:rPr>
          <w:rFonts w:ascii="바탕" w:eastAsia="바탕" w:hAnsi="바탕" w:cs="굴림" w:hint="eastAsia"/>
          <w:color w:val="000000"/>
          <w:szCs w:val="20"/>
        </w:rPr>
        <w:t>본건 신주의 보통주식으로의 전환 여부는 본 계약의 효력에 영향을 미치지 아니한다.</w:t>
      </w:r>
    </w:p>
    <w:p w14:paraId="6F56D17E" w14:textId="77777777" w:rsidR="004C12D3" w:rsidRDefault="00EA41B5">
      <w:pPr>
        <w:pStyle w:val="a6"/>
        <w:numPr>
          <w:ilvl w:val="0"/>
          <w:numId w:val="16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전항의 계약 종료는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그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이전에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이미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발생한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proofErr w:type="spellStart"/>
      <w:r>
        <w:rPr>
          <w:rFonts w:ascii="바탕" w:eastAsia="바탕" w:hAnsi="바탕" w:cs="굴림" w:hint="eastAsia"/>
          <w:color w:val="000000"/>
          <w:szCs w:val="20"/>
        </w:rPr>
        <w:t>권리·의무</w:t>
      </w:r>
      <w:proofErr w:type="spellEnd"/>
      <w:r>
        <w:rPr>
          <w:rFonts w:ascii="바탕" w:eastAsia="바탕" w:hAnsi="바탕" w:cs="굴림"/>
          <w:color w:val="000000"/>
          <w:szCs w:val="20"/>
        </w:rPr>
        <w:t xml:space="preserve"> 및 손해배상청구</w:t>
      </w:r>
      <w:r>
        <w:rPr>
          <w:rFonts w:ascii="바탕" w:eastAsia="바탕" w:hAnsi="바탕" w:cs="굴림" w:hint="eastAsia"/>
          <w:color w:val="000000"/>
          <w:szCs w:val="20"/>
        </w:rPr>
        <w:t>에는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영향을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미치지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아니한다</w:t>
      </w:r>
      <w:r>
        <w:rPr>
          <w:rFonts w:ascii="바탕" w:eastAsia="바탕" w:hAnsi="바탕" w:cs="굴림"/>
          <w:color w:val="000000"/>
          <w:szCs w:val="20"/>
        </w:rPr>
        <w:t>.</w:t>
      </w:r>
    </w:p>
    <w:p w14:paraId="70AFBC64" w14:textId="77777777" w:rsidR="004C12D3" w:rsidRDefault="004C12D3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 w:line="340" w:lineRule="atLeast"/>
        <w:rPr>
          <w:szCs w:val="20"/>
        </w:rPr>
      </w:pPr>
    </w:p>
    <w:p w14:paraId="20DB3EA4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계약의 내용 변경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) </w:t>
      </w:r>
    </w:p>
    <w:p w14:paraId="15FEEC3A" w14:textId="77777777" w:rsidR="004C12D3" w:rsidRDefault="00EA41B5">
      <w:pPr>
        <w:pStyle w:val="a6"/>
        <w:numPr>
          <w:ilvl w:val="0"/>
          <w:numId w:val="38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당사자는 </w:t>
      </w:r>
      <w:r>
        <w:rPr>
          <w:rFonts w:ascii="바탕" w:eastAsia="바탕" w:hAnsi="바탕" w:cs="굴림"/>
          <w:color w:val="000000"/>
          <w:szCs w:val="20"/>
        </w:rPr>
        <w:t xml:space="preserve">전원의 서면 합의에 </w:t>
      </w:r>
      <w:r>
        <w:rPr>
          <w:rFonts w:ascii="바탕" w:eastAsia="바탕" w:hAnsi="바탕" w:cs="굴림"/>
          <w:color w:val="000000"/>
          <w:kern w:val="0"/>
          <w:szCs w:val="20"/>
        </w:rPr>
        <w:t>의하여</w:t>
      </w:r>
      <w:r>
        <w:rPr>
          <w:rFonts w:ascii="바탕" w:eastAsia="바탕" w:hAnsi="바탕" w:cs="굴림"/>
          <w:color w:val="000000"/>
          <w:szCs w:val="20"/>
        </w:rPr>
        <w:t xml:space="preserve"> 본 계약의 내용을 변경할 수 있다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6FB92DF5" w14:textId="77777777" w:rsidR="004C12D3" w:rsidRDefault="00EA41B5">
      <w:pPr>
        <w:pStyle w:val="a6"/>
        <w:numPr>
          <w:ilvl w:val="0"/>
          <w:numId w:val="38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투자자가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서면으로 명확한 의사표시를 하지 아니하거나 본 계약에 달리 정함이 없는 이상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투자자의 어떠한 행위도 투자자가 본 계약상의 권리를 포기한 것으로 간주되지 아니한다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2E24F562" w14:textId="77777777" w:rsidR="004C12D3" w:rsidRDefault="004C12D3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5AE6814C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(권리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및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의무의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양도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승계)</w:t>
      </w:r>
    </w:p>
    <w:p w14:paraId="57FB3280" w14:textId="77777777" w:rsidR="004C12D3" w:rsidRDefault="00EA41B5">
      <w:pPr>
        <w:pStyle w:val="a6"/>
        <w:numPr>
          <w:ilvl w:val="0"/>
          <w:numId w:val="4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회사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및 이해관계인은 투자자의 사전 서면 동의 없이 본 계약에 관한 권리 및 의무를 제3자에게 양도하지 못한다.</w:t>
      </w:r>
    </w:p>
    <w:p w14:paraId="5ACD35EF" w14:textId="132B9368" w:rsidR="004C12D3" w:rsidRDefault="00EA41B5">
      <w:pPr>
        <w:pStyle w:val="a6"/>
        <w:numPr>
          <w:ilvl w:val="0"/>
          <w:numId w:val="4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투자자가 회사의 기업공개 이전에 </w:t>
      </w:r>
      <w:r w:rsidR="00F77493">
        <w:rPr>
          <w:rFonts w:ascii="바탕" w:eastAsia="바탕" w:hAnsi="바탕" w:cs="굴림" w:hint="eastAsia"/>
          <w:color w:val="000000"/>
          <w:kern w:val="0"/>
          <w:szCs w:val="20"/>
        </w:rPr>
        <w:t xml:space="preserve">투자자가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인수</w:t>
      </w:r>
      <w:r w:rsidR="00F77493">
        <w:rPr>
          <w:rFonts w:ascii="바탕" w:eastAsia="바탕" w:hAnsi="바탕" w:cs="굴림" w:hint="eastAsia"/>
          <w:color w:val="000000"/>
          <w:kern w:val="0"/>
          <w:szCs w:val="20"/>
        </w:rPr>
        <w:t xml:space="preserve">한 본건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주식 총수의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[30]%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이상을 제3자(여기서 </w:t>
      </w:r>
      <w:r>
        <w:rPr>
          <w:rFonts w:ascii="바탕" w:eastAsia="바탕" w:hAnsi="바탕" w:cs="굴림"/>
          <w:color w:val="000000"/>
          <w:kern w:val="0"/>
          <w:szCs w:val="20"/>
        </w:rPr>
        <w:t>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제3자</w:t>
      </w:r>
      <w:r>
        <w:rPr>
          <w:rFonts w:ascii="바탕" w:eastAsia="바탕" w:hAnsi="바탕" w:cs="굴림"/>
          <w:color w:val="000000"/>
          <w:kern w:val="0"/>
          <w:szCs w:val="20"/>
        </w:rPr>
        <w:t>”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는 벤처투자조합,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신기술사업투자조합 및 이들 투자조합의 업무집행조합원이 될 수 있는 법률상 자격이 있는 자, </w:t>
      </w:r>
      <w:r w:rsidR="00F77493">
        <w:rPr>
          <w:rFonts w:ascii="바탕" w:eastAsia="바탕" w:hAnsi="바탕" w:cs="굴림" w:hint="eastAsia"/>
          <w:color w:val="000000"/>
          <w:kern w:val="0"/>
          <w:szCs w:val="20"/>
        </w:rPr>
        <w:t>기관전용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사모집합투자기구</w:t>
      </w:r>
      <w:r w:rsidR="00F77493">
        <w:rPr>
          <w:rFonts w:ascii="바탕" w:eastAsia="바탕" w:hAnsi="바탕" w:cs="굴림" w:hint="eastAsia"/>
          <w:color w:val="000000"/>
          <w:kern w:val="0"/>
          <w:szCs w:val="20"/>
        </w:rPr>
        <w:t xml:space="preserve"> 또는 이에 준하는 </w:t>
      </w:r>
      <w:r w:rsidR="00F85993">
        <w:rPr>
          <w:rFonts w:ascii="바탕" w:eastAsia="바탕" w:hAnsi="바탕" w:cs="굴림" w:hint="eastAsia"/>
          <w:color w:val="000000"/>
          <w:kern w:val="0"/>
          <w:szCs w:val="20"/>
        </w:rPr>
        <w:t>자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를 말함)에게 양도한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경우 및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투자자가 투자조합인 경우 존속기간 만료 등의 이유로 해산되며 투자자의 업무집행조합원 또는 그가 지정하는 자에게 인수주식을 양도하는 경우, 양도하는 주식 상의 </w:t>
      </w:r>
      <w:r>
        <w:rPr>
          <w:rFonts w:ascii="바탕" w:eastAsia="바탕" w:hAnsi="바탕" w:cs="굴림"/>
          <w:color w:val="000000"/>
          <w:kern w:val="0"/>
          <w:szCs w:val="20"/>
        </w:rPr>
        <w:t>투자자의 본 계약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에 따른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권리는 주식매수인에게 승계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된다.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</w:p>
    <w:p w14:paraId="0D9AFF13" w14:textId="77777777" w:rsidR="004C12D3" w:rsidRDefault="00EA41B5">
      <w:pPr>
        <w:pStyle w:val="a6"/>
        <w:numPr>
          <w:ilvl w:val="0"/>
          <w:numId w:val="41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나머지 투자자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회사 및 이해관계인은 전항의 계약상 지위 승계를 수인하여야 한다.</w:t>
      </w:r>
    </w:p>
    <w:p w14:paraId="0E3828F0" w14:textId="77777777" w:rsidR="004C12D3" w:rsidRDefault="004C12D3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color w:val="000000"/>
          <w:kern w:val="0"/>
          <w:szCs w:val="20"/>
        </w:rPr>
      </w:pPr>
    </w:p>
    <w:p w14:paraId="1B873909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통지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) </w:t>
      </w:r>
    </w:p>
    <w:p w14:paraId="2DA3CA70" w14:textId="245CB132" w:rsidR="004C12D3" w:rsidRDefault="00EA41B5">
      <w:pPr>
        <w:pStyle w:val="a6"/>
        <w:numPr>
          <w:ilvl w:val="0"/>
          <w:numId w:val="17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본 계약에 따른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당사자들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에 대한 통지 및 서류 송부는 </w:t>
      </w:r>
      <w:r w:rsidR="003A2DE7">
        <w:rPr>
          <w:rFonts w:ascii="바탕" w:eastAsia="바탕" w:hAnsi="바탕" w:cs="굴림"/>
          <w:color w:val="000000"/>
          <w:kern w:val="0"/>
          <w:szCs w:val="20"/>
        </w:rPr>
        <w:t>아래의 주소에 인편</w:t>
      </w:r>
      <w:r w:rsidR="003A2DE7"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 w:rsidR="003A2DE7">
        <w:rPr>
          <w:rFonts w:ascii="바탕" w:eastAsia="바탕" w:hAnsi="바탕" w:cs="굴림"/>
          <w:color w:val="000000"/>
          <w:kern w:val="0"/>
          <w:szCs w:val="20"/>
        </w:rPr>
        <w:t>팩스</w:t>
      </w:r>
      <w:r w:rsidR="003A2DE7"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 w:rsidR="003A2DE7">
        <w:rPr>
          <w:rFonts w:ascii="바탕" w:eastAsia="바탕" w:hAnsi="바탕" w:cs="굴림"/>
          <w:color w:val="000000"/>
          <w:kern w:val="0"/>
          <w:szCs w:val="20"/>
        </w:rPr>
        <w:t xml:space="preserve">등기우편 또는 </w:t>
      </w:r>
      <w:r w:rsidR="003A2DE7">
        <w:rPr>
          <w:rFonts w:ascii="바탕" w:eastAsia="바탕" w:hAnsi="바탕" w:cs="굴림" w:hint="eastAsia"/>
          <w:color w:val="000000"/>
          <w:kern w:val="0"/>
          <w:szCs w:val="20"/>
        </w:rPr>
        <w:t xml:space="preserve">택배, </w:t>
      </w:r>
      <w:r w:rsidR="003A2DE7">
        <w:rPr>
          <w:rFonts w:ascii="바탕" w:eastAsia="바탕" w:hAnsi="바탕" w:cs="굴림"/>
          <w:color w:val="000000"/>
          <w:kern w:val="0"/>
          <w:szCs w:val="20"/>
        </w:rPr>
        <w:t>전자우편</w:t>
      </w:r>
      <w:r w:rsidR="003A2DE7">
        <w:rPr>
          <w:rFonts w:ascii="바탕" w:eastAsia="바탕" w:hAnsi="바탕" w:cs="굴림" w:hint="eastAsia"/>
          <w:color w:val="000000"/>
          <w:kern w:val="0"/>
          <w:szCs w:val="20"/>
        </w:rPr>
        <w:t xml:space="preserve">(이메일) 또는 </w:t>
      </w:r>
      <w:r w:rsidR="003A2DE7" w:rsidRPr="006C7A69">
        <w:rPr>
          <w:rFonts w:ascii="바탕" w:eastAsia="바탕" w:hAnsi="바탕" w:cs="굴림"/>
          <w:color w:val="000000"/>
          <w:kern w:val="0"/>
          <w:szCs w:val="20"/>
        </w:rPr>
        <w:t>DocuSign, Adobe Sign 등 당사자가 합의한 전자 계약 플랫폼</w:t>
      </w:r>
      <w:r w:rsidR="003A2DE7">
        <w:rPr>
          <w:rFonts w:ascii="바탕" w:eastAsia="바탕" w:hAnsi="바탕" w:cs="굴림"/>
          <w:color w:val="000000"/>
          <w:kern w:val="0"/>
          <w:szCs w:val="20"/>
        </w:rPr>
        <w:t>으로 발송한다</w:t>
      </w:r>
      <w:r w:rsidR="003A2DE7"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7F99FF0E" w14:textId="77777777" w:rsidR="004C12D3" w:rsidRDefault="00EA41B5">
      <w:pPr>
        <w:pStyle w:val="a6"/>
        <w:numPr>
          <w:ilvl w:val="0"/>
          <w:numId w:val="18"/>
        </w:numPr>
        <w:tabs>
          <w:tab w:val="left" w:pos="993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투자자1에 대한 </w:t>
      </w:r>
      <w:r>
        <w:rPr>
          <w:rFonts w:ascii="바탕" w:eastAsia="바탕" w:hAnsi="바탕" w:cs="굴림" w:hint="eastAsia"/>
          <w:color w:val="000000"/>
          <w:szCs w:val="20"/>
        </w:rPr>
        <w:t>통지</w:t>
      </w:r>
    </w:p>
    <w:p w14:paraId="51DAAA28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주소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4CBE93ED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전화번호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463DCB4E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팩스번호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4BAD51DE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이메일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532A8604" w14:textId="77777777" w:rsidR="004C12D3" w:rsidRDefault="00EA41B5">
      <w:pPr>
        <w:pStyle w:val="a6"/>
        <w:numPr>
          <w:ilvl w:val="0"/>
          <w:numId w:val="18"/>
        </w:numPr>
        <w:tabs>
          <w:tab w:val="left" w:pos="993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투자자</w:t>
      </w:r>
      <w:r>
        <w:rPr>
          <w:rFonts w:ascii="바탕" w:eastAsia="바탕" w:hAnsi="바탕" w:cs="굴림"/>
          <w:color w:val="000000"/>
          <w:kern w:val="0"/>
          <w:szCs w:val="20"/>
        </w:rPr>
        <w:t>2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에 대한 통지</w:t>
      </w:r>
    </w:p>
    <w:p w14:paraId="21643586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주소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1C662901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전화번호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163FBE3E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팩스번호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267210D0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이메일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00FBCF90" w14:textId="77777777" w:rsidR="004C12D3" w:rsidRDefault="00EA41B5">
      <w:pPr>
        <w:pStyle w:val="a6"/>
        <w:numPr>
          <w:ilvl w:val="0"/>
          <w:numId w:val="18"/>
        </w:numPr>
        <w:tabs>
          <w:tab w:val="left" w:pos="993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투자자</w:t>
      </w:r>
      <w:r>
        <w:rPr>
          <w:rFonts w:ascii="바탕" w:eastAsia="바탕" w:hAnsi="바탕" w:cs="굴림"/>
          <w:color w:val="000000"/>
          <w:kern w:val="0"/>
          <w:szCs w:val="20"/>
        </w:rPr>
        <w:t>3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에 대한 통지</w:t>
      </w:r>
    </w:p>
    <w:p w14:paraId="57566C2D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주소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2980E247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전화번호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50757A42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팩스번호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45E02638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lastRenderedPageBreak/>
        <w:t>이메일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43270FEE" w14:textId="77777777" w:rsidR="004C12D3" w:rsidRDefault="00EA41B5">
      <w:pPr>
        <w:pStyle w:val="a6"/>
        <w:numPr>
          <w:ilvl w:val="0"/>
          <w:numId w:val="18"/>
        </w:numPr>
        <w:tabs>
          <w:tab w:val="left" w:pos="993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회사에 대한 통지</w:t>
      </w:r>
    </w:p>
    <w:p w14:paraId="4C9AF248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주소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6F4D7F4F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전화번호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0B19DAA9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팩스번호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79E63AAA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이메일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10659195" w14:textId="77777777" w:rsidR="004C12D3" w:rsidRDefault="00EA41B5">
      <w:pPr>
        <w:pStyle w:val="a6"/>
        <w:numPr>
          <w:ilvl w:val="0"/>
          <w:numId w:val="18"/>
        </w:numPr>
        <w:tabs>
          <w:tab w:val="left" w:pos="993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이해관계인에 대한 통지</w:t>
      </w:r>
    </w:p>
    <w:p w14:paraId="238EC47E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주소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3714D490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전화번호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352B7A65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팩스번호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6003459D" w14:textId="77777777" w:rsidR="004C12D3" w:rsidRDefault="00EA41B5">
      <w:pPr>
        <w:spacing w:after="0"/>
        <w:ind w:left="800" w:firstLine="80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이메일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:</w:t>
      </w:r>
    </w:p>
    <w:p w14:paraId="1E393E69" w14:textId="77777777" w:rsidR="003A2DE7" w:rsidRDefault="003A2DE7" w:rsidP="003A2DE7">
      <w:pPr>
        <w:pStyle w:val="a6"/>
        <w:numPr>
          <w:ilvl w:val="0"/>
          <w:numId w:val="17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 w:rsidRPr="006C7A69">
        <w:rPr>
          <w:rFonts w:ascii="바탕" w:eastAsia="바탕" w:hAnsi="바탕" w:cs="굴림" w:hint="eastAsia"/>
          <w:color w:val="000000"/>
          <w:kern w:val="0"/>
          <w:szCs w:val="20"/>
        </w:rPr>
        <w:t>통지처가</w:t>
      </w:r>
      <w:r w:rsidRPr="006C7A69">
        <w:rPr>
          <w:rFonts w:ascii="바탕" w:eastAsia="바탕" w:hAnsi="바탕" w:cs="굴림"/>
          <w:color w:val="000000"/>
          <w:kern w:val="0"/>
          <w:szCs w:val="20"/>
        </w:rPr>
        <w:t xml:space="preserve"> 변경된 경우 해당 당사자는 변경일로부터 </w:t>
      </w:r>
      <w:proofErr w:type="spellStart"/>
      <w:r>
        <w:rPr>
          <w:rFonts w:ascii="바탕" w:eastAsia="바탕" w:hAnsi="바탕" w:cs="굴림" w:hint="eastAsia"/>
          <w:color w:val="000000"/>
          <w:kern w:val="0"/>
          <w:szCs w:val="20"/>
        </w:rPr>
        <w:t>지체없이</w:t>
      </w:r>
      <w:proofErr w:type="spellEnd"/>
      <w:r w:rsidRPr="006C7A69">
        <w:rPr>
          <w:rFonts w:ascii="바탕" w:eastAsia="바탕" w:hAnsi="바탕" w:cs="굴림"/>
          <w:color w:val="000000"/>
          <w:kern w:val="0"/>
          <w:szCs w:val="20"/>
        </w:rPr>
        <w:t xml:space="preserve"> 본 조에 따른 통지 방법으로 상대방에게 변경 사실을 통지하여야 한다. 변경 통지가 도달한 이후에 비로소 변경된 통지처로의 통지가 유효하다. 변경 통지를 하지 아니한 경우, 본 조에 기재된 기존 통지처로의 통지는 유효하게 도달한 것으로 본다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6B3505D8" w14:textId="5EE74836" w:rsidR="008504A3" w:rsidRDefault="008504A3">
      <w:pPr>
        <w:pStyle w:val="a6"/>
        <w:numPr>
          <w:ilvl w:val="0"/>
          <w:numId w:val="17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전항의 경우 본 계약에 따른 통지처로 발송한 경우 발송일로부터 2영업일이 경과한 날에 도달된 것으로 본다.</w:t>
      </w:r>
    </w:p>
    <w:p w14:paraId="78927877" w14:textId="0A949984" w:rsidR="004C12D3" w:rsidRDefault="00EA41B5">
      <w:pPr>
        <w:pStyle w:val="a6"/>
        <w:numPr>
          <w:ilvl w:val="0"/>
          <w:numId w:val="17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본 </w:t>
      </w:r>
      <w:r>
        <w:rPr>
          <w:rFonts w:ascii="바탕" w:eastAsia="바탕" w:hAnsi="바탕" w:cs="굴림"/>
          <w:color w:val="000000"/>
          <w:szCs w:val="20"/>
        </w:rPr>
        <w:t>계약에서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정한 투자자의 모든 권리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및 사실행위는 본 계약서의 </w:t>
      </w:r>
      <w:proofErr w:type="spellStart"/>
      <w:r>
        <w:rPr>
          <w:rFonts w:ascii="바탕" w:eastAsia="바탕" w:hAnsi="바탕" w:cs="굴림" w:hint="eastAsia"/>
          <w:color w:val="000000"/>
          <w:kern w:val="0"/>
          <w:szCs w:val="20"/>
        </w:rPr>
        <w:t>날인란에</w:t>
      </w:r>
      <w:proofErr w:type="spellEnd"/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기재된 업무집행조합원이 </w:t>
      </w:r>
      <w:r>
        <w:rPr>
          <w:rFonts w:ascii="바탕" w:eastAsia="바탕" w:hAnsi="바탕" w:cs="굴림"/>
          <w:color w:val="000000"/>
          <w:kern w:val="0"/>
          <w:szCs w:val="20"/>
        </w:rPr>
        <w:t>투자자의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업무집행조합원으로서 투자자를 위하여 재판상 및 </w:t>
      </w:r>
      <w:proofErr w:type="spellStart"/>
      <w:r>
        <w:rPr>
          <w:rFonts w:ascii="바탕" w:eastAsia="바탕" w:hAnsi="바탕" w:cs="굴림"/>
          <w:color w:val="000000"/>
          <w:kern w:val="0"/>
          <w:szCs w:val="20"/>
        </w:rPr>
        <w:t>재판외에서</w:t>
      </w:r>
      <w:proofErr w:type="spellEnd"/>
      <w:r>
        <w:rPr>
          <w:rFonts w:ascii="바탕" w:eastAsia="바탕" w:hAnsi="바탕" w:cs="굴림"/>
          <w:color w:val="000000"/>
          <w:kern w:val="0"/>
          <w:szCs w:val="20"/>
        </w:rPr>
        <w:t xml:space="preserve"> 행사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한다.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</w:p>
    <w:p w14:paraId="262464AB" w14:textId="77777777" w:rsidR="004C12D3" w:rsidRDefault="004C12D3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5D36BC47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비밀유지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) </w:t>
      </w:r>
    </w:p>
    <w:p w14:paraId="17E1C690" w14:textId="77777777" w:rsidR="004C12D3" w:rsidRDefault="00EA41B5">
      <w:pPr>
        <w:snapToGrid w:val="0"/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본 계약과 관련하여 상대방으로부터 제공받은 모든 정보는 다음의 각 호의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1</w:t>
      </w:r>
      <w:r>
        <w:rPr>
          <w:rFonts w:ascii="바탕" w:eastAsia="바탕" w:hAnsi="바탕" w:cs="굴림"/>
          <w:color w:val="000000"/>
          <w:kern w:val="0"/>
          <w:szCs w:val="20"/>
        </w:rPr>
        <w:t>에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해당하는 경우를 제외하고는 비밀로 하고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이를 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3</w:t>
      </w:r>
      <w:r>
        <w:rPr>
          <w:rFonts w:ascii="바탕" w:eastAsia="바탕" w:hAnsi="바탕" w:cs="굴림"/>
          <w:color w:val="000000"/>
          <w:kern w:val="0"/>
          <w:szCs w:val="20"/>
        </w:rPr>
        <w:t>자에게 제공하거나 다른 목적으로 사용할 수 없다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본 조의 의무는 본 계약의 효력이 상실하는 경우에도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2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년간 그 효력이 존속된다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4B8B42D3" w14:textId="77777777" w:rsidR="004C12D3" w:rsidRDefault="00EA41B5">
      <w:pPr>
        <w:pStyle w:val="a6"/>
        <w:numPr>
          <w:ilvl w:val="0"/>
          <w:numId w:val="19"/>
        </w:numPr>
        <w:tabs>
          <w:tab w:val="left" w:pos="1134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당사자가 공개하기로 합의한 사항</w:t>
      </w:r>
    </w:p>
    <w:p w14:paraId="388F818D" w14:textId="77777777" w:rsidR="004C12D3" w:rsidRDefault="00EA41B5">
      <w:pPr>
        <w:pStyle w:val="a6"/>
        <w:numPr>
          <w:ilvl w:val="0"/>
          <w:numId w:val="19"/>
        </w:numPr>
        <w:tabs>
          <w:tab w:val="left" w:pos="1134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공지된 정보</w:t>
      </w:r>
    </w:p>
    <w:p w14:paraId="7469E373" w14:textId="77777777" w:rsidR="004C12D3" w:rsidRDefault="00EA41B5">
      <w:pPr>
        <w:pStyle w:val="a6"/>
        <w:numPr>
          <w:ilvl w:val="0"/>
          <w:numId w:val="19"/>
        </w:numPr>
        <w:tabs>
          <w:tab w:val="left" w:pos="1134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정보를 제공받은 당사자가 제</w:t>
      </w:r>
      <w:r>
        <w:rPr>
          <w:rFonts w:ascii="바탕" w:eastAsia="바탕" w:hAnsi="바탕" w:cs="굴림" w:hint="eastAsia"/>
          <w:color w:val="000000"/>
          <w:szCs w:val="20"/>
        </w:rPr>
        <w:t>3</w:t>
      </w:r>
      <w:r>
        <w:rPr>
          <w:rFonts w:ascii="바탕" w:eastAsia="바탕" w:hAnsi="바탕" w:cs="굴림"/>
          <w:color w:val="000000"/>
          <w:szCs w:val="20"/>
        </w:rPr>
        <w:t>자로부터 이미 적법하게 취득한 정보</w:t>
      </w:r>
    </w:p>
    <w:p w14:paraId="1D479BD4" w14:textId="77777777" w:rsidR="004C12D3" w:rsidRDefault="00EA41B5">
      <w:pPr>
        <w:pStyle w:val="a6"/>
        <w:numPr>
          <w:ilvl w:val="0"/>
          <w:numId w:val="19"/>
        </w:numPr>
        <w:tabs>
          <w:tab w:val="left" w:pos="1134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>본 계약의 체결 및 이행과 관련한 법률자문,</w:t>
      </w:r>
      <w:r>
        <w:rPr>
          <w:rFonts w:ascii="바탕" w:eastAsia="바탕" w:hAnsi="바탕" w:cs="굴림"/>
          <w:color w:val="00000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szCs w:val="20"/>
        </w:rPr>
        <w:t>소의 제기, 행정절차를 진행하는 경우</w:t>
      </w:r>
    </w:p>
    <w:p w14:paraId="5F31E0F7" w14:textId="77777777" w:rsidR="004C12D3" w:rsidRDefault="00EA41B5">
      <w:pPr>
        <w:pStyle w:val="a6"/>
        <w:numPr>
          <w:ilvl w:val="0"/>
          <w:numId w:val="19"/>
        </w:numPr>
        <w:tabs>
          <w:tab w:val="left" w:pos="1134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709" w:hanging="258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법원 또는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정부기관이 적법하게 공개 또는 제공을 요구한 정보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color w:val="000000"/>
          <w:kern w:val="0"/>
          <w:szCs w:val="20"/>
        </w:rPr>
        <w:t>단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사전에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상대방 당사자에게 서면으로 통지하여야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) </w:t>
      </w:r>
    </w:p>
    <w:p w14:paraId="1790527A" w14:textId="77777777" w:rsidR="004C12D3" w:rsidRDefault="004C12D3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16B8D7A2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세금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)</w:t>
      </w:r>
    </w:p>
    <w:p w14:paraId="4C351600" w14:textId="77777777" w:rsidR="004C12D3" w:rsidRDefault="00EA41B5">
      <w:pPr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>본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계약의 당사자에게 부과된 조세 공과금은 법령상 부담하여야 할 당사자가 각자 부담한다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2B99E806" w14:textId="77777777" w:rsidR="004C12D3" w:rsidRDefault="004C12D3">
      <w:pPr>
        <w:snapToGrid w:val="0"/>
        <w:spacing w:after="0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4A6708D8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일부 무효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)</w:t>
      </w:r>
    </w:p>
    <w:p w14:paraId="6DCB1810" w14:textId="77777777" w:rsidR="004C12D3" w:rsidRDefault="00EA41B5">
      <w:pPr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본 계약 또는 이와 관련하여 작성된 서류에 명시된 한 개 또는 수개의 조항이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법령에 따라 무효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위법 또는 집행불능으로 되더라도 본 계약에 명시된 나머지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조항의 효력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적법성 및 집행가능성은 그로 인하여 아무런 영향을 받지 않는다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.</w:t>
      </w:r>
    </w:p>
    <w:p w14:paraId="23671699" w14:textId="77777777" w:rsidR="004C12D3" w:rsidRDefault="004C12D3">
      <w:pPr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44DABDEE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준거법 및 분쟁해결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)</w:t>
      </w:r>
    </w:p>
    <w:p w14:paraId="16B51ED7" w14:textId="77777777" w:rsidR="004C12D3" w:rsidRDefault="00EA41B5">
      <w:pPr>
        <w:pStyle w:val="a6"/>
        <w:numPr>
          <w:ilvl w:val="0"/>
          <w:numId w:val="20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본 계약은 </w:t>
      </w:r>
      <w:r>
        <w:rPr>
          <w:rFonts w:ascii="바탕" w:eastAsia="바탕" w:hAnsi="바탕" w:cs="굴림"/>
          <w:color w:val="000000"/>
          <w:szCs w:val="20"/>
        </w:rPr>
        <w:t xml:space="preserve">대한민국 법률에 따라 </w:t>
      </w:r>
      <w:proofErr w:type="spellStart"/>
      <w:r>
        <w:rPr>
          <w:rFonts w:ascii="바탕" w:eastAsia="바탕" w:hAnsi="바탕" w:cs="굴림"/>
          <w:color w:val="000000"/>
          <w:szCs w:val="20"/>
        </w:rPr>
        <w:t>규율되고</w:t>
      </w:r>
      <w:proofErr w:type="spellEnd"/>
      <w:r>
        <w:rPr>
          <w:rFonts w:ascii="바탕" w:eastAsia="바탕" w:hAnsi="바탕" w:cs="굴림"/>
          <w:color w:val="000000"/>
          <w:szCs w:val="20"/>
        </w:rPr>
        <w:t xml:space="preserve"> 해석된다</w:t>
      </w:r>
      <w:r>
        <w:rPr>
          <w:rFonts w:ascii="바탕" w:eastAsia="바탕" w:hAnsi="바탕" w:cs="굴림" w:hint="eastAsia"/>
          <w:color w:val="000000"/>
          <w:szCs w:val="20"/>
        </w:rPr>
        <w:t>.</w:t>
      </w:r>
    </w:p>
    <w:p w14:paraId="3D6CED9B" w14:textId="77777777" w:rsidR="004C12D3" w:rsidRDefault="00EA41B5">
      <w:pPr>
        <w:pStyle w:val="a6"/>
        <w:numPr>
          <w:ilvl w:val="0"/>
          <w:numId w:val="20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>본 계약에 따라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발생한 모든 분쟁의 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1</w:t>
      </w:r>
      <w:r>
        <w:rPr>
          <w:rFonts w:ascii="바탕" w:eastAsia="바탕" w:hAnsi="바탕" w:cs="굴림"/>
          <w:color w:val="000000"/>
          <w:kern w:val="0"/>
          <w:szCs w:val="20"/>
        </w:rPr>
        <w:t>심 관할법원으로 서울중앙지방법원을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지정한다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</w:p>
    <w:p w14:paraId="16E42270" w14:textId="77777777" w:rsidR="004C12D3" w:rsidRDefault="004C12D3">
      <w:p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4909CEF8" w14:textId="77777777" w:rsidR="004C12D3" w:rsidRDefault="004C12D3">
      <w:pPr>
        <w:snapToGrid w:val="0"/>
        <w:spacing w:after="0"/>
        <w:ind w:firstLine="48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1855E759" w14:textId="77777777" w:rsidR="004C12D3" w:rsidRDefault="00EA41B5">
      <w:pPr>
        <w:snapToGrid w:val="0"/>
        <w:spacing w:after="0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제6장 특약 사항</w:t>
      </w:r>
    </w:p>
    <w:p w14:paraId="32990059" w14:textId="77777777" w:rsidR="004C12D3" w:rsidRDefault="004C12D3">
      <w:pPr>
        <w:snapToGrid w:val="0"/>
        <w:spacing w:after="0"/>
        <w:ind w:firstLine="48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32AF26F5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특약사항의 효력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) </w:t>
      </w:r>
    </w:p>
    <w:p w14:paraId="04764991" w14:textId="77777777" w:rsidR="004C12D3" w:rsidRDefault="00EA41B5">
      <w:pPr>
        <w:snapToGrid w:val="0"/>
        <w:spacing w:after="0"/>
        <w:ind w:leftChars="71" w:left="142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특약사항은 본 투자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계약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서의 본문의 내용을 </w:t>
      </w:r>
      <w:proofErr w:type="spellStart"/>
      <w:r>
        <w:rPr>
          <w:rFonts w:ascii="바탕" w:eastAsia="바탕" w:hAnsi="바탕" w:cs="굴림"/>
          <w:color w:val="000000"/>
          <w:kern w:val="0"/>
          <w:szCs w:val="20"/>
        </w:rPr>
        <w:t>수정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∙</w:t>
      </w:r>
      <w:r>
        <w:rPr>
          <w:rFonts w:ascii="바탕" w:eastAsia="바탕" w:hAnsi="바탕" w:cs="굴림"/>
          <w:color w:val="000000"/>
          <w:kern w:val="0"/>
          <w:szCs w:val="20"/>
        </w:rPr>
        <w:t>삭제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∙</w:t>
      </w:r>
      <w:r>
        <w:rPr>
          <w:rFonts w:ascii="바탕" w:eastAsia="바탕" w:hAnsi="바탕" w:cs="굴림"/>
          <w:color w:val="000000"/>
          <w:kern w:val="0"/>
          <w:szCs w:val="20"/>
        </w:rPr>
        <w:t>추가하는</w:t>
      </w:r>
      <w:proofErr w:type="spellEnd"/>
      <w:r>
        <w:rPr>
          <w:rFonts w:ascii="바탕" w:eastAsia="바탕" w:hAnsi="바탕" w:cs="굴림"/>
          <w:color w:val="000000"/>
          <w:kern w:val="0"/>
          <w:szCs w:val="20"/>
        </w:rPr>
        <w:t xml:space="preserve"> 사항으로서 본문의 내용이 특약사항의 내용과 상충되는 경우에는 특약사항의 내용이 그 효력에 있어서 우선한다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</w:p>
    <w:p w14:paraId="48F0FADE" w14:textId="77777777" w:rsidR="004C12D3" w:rsidRDefault="004C12D3">
      <w:pPr>
        <w:snapToGrid w:val="0"/>
        <w:spacing w:after="0"/>
        <w:ind w:firstLine="48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5FD50385" w14:textId="77777777" w:rsidR="004C12D3" w:rsidRDefault="00EA41B5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(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특약사항의 구체적 내용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)</w:t>
      </w:r>
    </w:p>
    <w:p w14:paraId="09F4DC3D" w14:textId="77777777" w:rsidR="004C12D3" w:rsidRDefault="00EA41B5">
      <w:pPr>
        <w:pStyle w:val="a6"/>
        <w:numPr>
          <w:ilvl w:val="0"/>
          <w:numId w:val="22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 w:hint="eastAsia"/>
          <w:color w:val="000000"/>
          <w:szCs w:val="20"/>
        </w:rPr>
        <w:t xml:space="preserve"> </w:t>
      </w:r>
    </w:p>
    <w:p w14:paraId="11B1B840" w14:textId="77777777" w:rsidR="004C12D3" w:rsidRDefault="00EA41B5">
      <w:pPr>
        <w:pStyle w:val="a6"/>
        <w:numPr>
          <w:ilvl w:val="0"/>
          <w:numId w:val="22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56"/>
        <w:ind w:leftChars="0" w:left="426" w:hanging="284"/>
        <w:rPr>
          <w:rFonts w:ascii="바탕" w:eastAsia="바탕" w:hAnsi="바탕" w:cs="굴림"/>
          <w:color w:val="000000"/>
          <w:szCs w:val="20"/>
        </w:rPr>
      </w:pPr>
      <w:r>
        <w:rPr>
          <w:rFonts w:ascii="바탕" w:eastAsia="바탕" w:hAnsi="바탕" w:cs="굴림"/>
          <w:color w:val="000000"/>
          <w:szCs w:val="20"/>
        </w:rPr>
        <w:t xml:space="preserve"> </w:t>
      </w:r>
    </w:p>
    <w:p w14:paraId="69F6298B" w14:textId="77777777" w:rsidR="004C12D3" w:rsidRDefault="00EA41B5">
      <w:pPr>
        <w:snapToGrid w:val="0"/>
        <w:jc w:val="center"/>
        <w:textAlignment w:val="baseline"/>
        <w:rPr>
          <w:rFonts w:ascii="바탕" w:eastAsia="바탕" w:hAnsi="바탕" w:cs="굴림"/>
          <w:b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[</w:t>
      </w:r>
      <w:r>
        <w:rPr>
          <w:rFonts w:ascii="바탕" w:eastAsia="바탕" w:hAnsi="바탕" w:cs="굴림"/>
          <w:b/>
          <w:color w:val="000000"/>
          <w:kern w:val="0"/>
          <w:szCs w:val="20"/>
        </w:rPr>
        <w:t xml:space="preserve">이하 </w:t>
      </w: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 xml:space="preserve">서명 또는 </w:t>
      </w:r>
      <w:r>
        <w:rPr>
          <w:rFonts w:ascii="바탕" w:eastAsia="바탕" w:hAnsi="바탕" w:cs="굴림"/>
          <w:b/>
          <w:color w:val="000000"/>
          <w:kern w:val="0"/>
          <w:szCs w:val="20"/>
        </w:rPr>
        <w:t>날인을 위하여 여백</w:t>
      </w:r>
      <w:r>
        <w:rPr>
          <w:rFonts w:ascii="바탕" w:eastAsia="바탕" w:hAnsi="바탕" w:cs="굴림" w:hint="eastAsia"/>
          <w:b/>
          <w:color w:val="000000"/>
          <w:kern w:val="0"/>
          <w:szCs w:val="20"/>
        </w:rPr>
        <w:t>]</w:t>
      </w:r>
    </w:p>
    <w:p w14:paraId="23A49F7A" w14:textId="77777777" w:rsidR="004C12D3" w:rsidRDefault="00EA41B5">
      <w:pPr>
        <w:pageBreakBefore/>
        <w:snapToGrid w:val="0"/>
        <w:spacing w:after="0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lastRenderedPageBreak/>
        <w:t>본 계약의 체결 사실을 증거하기 위하여 투자자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회사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>이해관계인은 대표자 또는 대리인으로 하여금 본 계약서의 당사자 및 이해관계인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란에 서명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날인하게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color w:val="000000"/>
          <w:kern w:val="0"/>
          <w:szCs w:val="20"/>
        </w:rPr>
        <w:t>하는 방법으로 본 계약을 체결하고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, 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각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1</w:t>
      </w:r>
      <w:r>
        <w:rPr>
          <w:rFonts w:ascii="바탕" w:eastAsia="바탕" w:hAnsi="바탕" w:cs="굴림"/>
          <w:color w:val="000000"/>
          <w:kern w:val="0"/>
          <w:szCs w:val="20"/>
        </w:rPr>
        <w:t>통의 계약서를 작성하여 이를 보관하기로 한다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. </w:t>
      </w:r>
    </w:p>
    <w:p w14:paraId="7D86C6F6" w14:textId="77777777" w:rsidR="004C12D3" w:rsidRDefault="004C12D3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368BBBB0" w14:textId="77777777" w:rsidR="004C12D3" w:rsidRDefault="004C12D3">
      <w:pPr>
        <w:widowControl/>
        <w:autoSpaceDE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29AC0D34" w14:textId="77777777" w:rsidR="004C12D3" w:rsidRDefault="00EA41B5">
      <w:pPr>
        <w:snapToGrid w:val="0"/>
        <w:spacing w:after="0"/>
        <w:jc w:val="center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 xml:space="preserve">계약 체결일 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: 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20[  ]. [ ]. [ ].</w:t>
      </w:r>
    </w:p>
    <w:p w14:paraId="48835B8E" w14:textId="77777777" w:rsidR="004C12D3" w:rsidRDefault="004C12D3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725C445A" w14:textId="77777777" w:rsidR="004C12D3" w:rsidRDefault="004C12D3">
      <w:pPr>
        <w:widowControl/>
        <w:autoSpaceDE/>
        <w:autoSpaceDN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58B734DE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 w:hint="eastAsia"/>
        </w:rPr>
        <w:t>투자자</w:t>
      </w:r>
      <w:r>
        <w:rPr>
          <w:rFonts w:ascii="바탕" w:eastAsia="바탕" w:hAnsi="바탕"/>
        </w:rPr>
        <w:tab/>
        <w:t>:</w:t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투자자명]</w:t>
      </w:r>
    </w:p>
    <w:p w14:paraId="07741260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0AF1ABAB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업무집행조합원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회사명]</w:t>
      </w:r>
    </w:p>
    <w:p w14:paraId="74537AD6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대표이사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성명]</w:t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(</w:t>
      </w:r>
      <w:r>
        <w:rPr>
          <w:rFonts w:ascii="바탕" w:eastAsia="바탕" w:hAnsi="바탕" w:hint="eastAsia"/>
        </w:rPr>
        <w:t>인)</w:t>
      </w:r>
    </w:p>
    <w:p w14:paraId="419C5B07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투자자명]</w:t>
      </w:r>
    </w:p>
    <w:p w14:paraId="265CFBFA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583B76E4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업무집행조합원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회사명]</w:t>
      </w:r>
    </w:p>
    <w:p w14:paraId="7C4CF732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대표이사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성명]</w:t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(</w:t>
      </w:r>
      <w:r>
        <w:rPr>
          <w:rFonts w:ascii="바탕" w:eastAsia="바탕" w:hAnsi="바탕" w:hint="eastAsia"/>
        </w:rPr>
        <w:t>인)</w:t>
      </w:r>
    </w:p>
    <w:p w14:paraId="2FB4285C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투자자명]</w:t>
      </w:r>
    </w:p>
    <w:p w14:paraId="2D7D1A2E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33621880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업무집행조합원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회사명]</w:t>
      </w:r>
    </w:p>
    <w:p w14:paraId="5552AC68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 xml:space="preserve">대표이사 </w:t>
      </w:r>
      <w:r>
        <w:rPr>
          <w:rFonts w:ascii="바탕" w:eastAsia="바탕" w:hAnsi="바탕"/>
        </w:rPr>
        <w:t>[</w:t>
      </w:r>
      <w:r>
        <w:rPr>
          <w:rFonts w:ascii="바탕" w:eastAsia="바탕" w:hAnsi="바탕" w:hint="eastAsia"/>
        </w:rPr>
        <w:t>성명]</w:t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(</w:t>
      </w:r>
      <w:r>
        <w:rPr>
          <w:rFonts w:ascii="바탕" w:eastAsia="바탕" w:hAnsi="바탕" w:hint="eastAsia"/>
        </w:rPr>
        <w:t>인)</w:t>
      </w:r>
    </w:p>
    <w:p w14:paraId="5FACFDAD" w14:textId="77777777" w:rsidR="004C12D3" w:rsidRDefault="004C12D3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</w:p>
    <w:p w14:paraId="0A8CC545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 w:hint="eastAsia"/>
        </w:rPr>
        <w:t>회사</w:t>
      </w:r>
      <w:r>
        <w:rPr>
          <w:rFonts w:ascii="바탕" w:eastAsia="바탕" w:hAnsi="바탕"/>
        </w:rPr>
        <w:tab/>
        <w:t>:</w:t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회사명]</w:t>
      </w:r>
    </w:p>
    <w:p w14:paraId="55789F5D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0F868E93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 w:hint="eastAsia"/>
        </w:rPr>
        <w:t>대표이사 [성명]</w:t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(</w:t>
      </w:r>
      <w:r>
        <w:rPr>
          <w:rFonts w:ascii="바탕" w:eastAsia="바탕" w:hAnsi="바탕" w:hint="eastAsia"/>
        </w:rPr>
        <w:t>인)</w:t>
      </w:r>
    </w:p>
    <w:p w14:paraId="3818646F" w14:textId="77777777" w:rsidR="004C12D3" w:rsidRDefault="004C12D3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</w:p>
    <w:p w14:paraId="1AD1D7A9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 w:hint="eastAsia"/>
        </w:rPr>
        <w:t>이해관계인</w:t>
      </w:r>
      <w:r>
        <w:rPr>
          <w:rFonts w:ascii="바탕" w:eastAsia="바탕" w:hAnsi="바탕"/>
        </w:rPr>
        <w:tab/>
        <w:t>: [</w:t>
      </w:r>
      <w:r>
        <w:rPr>
          <w:rFonts w:ascii="바탕" w:eastAsia="바탕" w:hAnsi="바탕" w:hint="eastAsia"/>
        </w:rPr>
        <w:t>성명]</w:t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(</w:t>
      </w:r>
      <w:r>
        <w:rPr>
          <w:rFonts w:ascii="바탕" w:eastAsia="바탕" w:hAnsi="바탕" w:hint="eastAsia"/>
        </w:rPr>
        <w:t>인)</w:t>
      </w:r>
    </w:p>
    <w:p w14:paraId="7F4B1FFE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0000</w:t>
      </w:r>
      <w:r>
        <w:rPr>
          <w:rFonts w:ascii="바탕" w:eastAsia="바탕" w:hAnsi="바탕" w:hint="eastAsia"/>
        </w:rPr>
        <w:t xml:space="preserve">년 </w:t>
      </w:r>
      <w:r>
        <w:rPr>
          <w:rFonts w:ascii="바탕" w:eastAsia="바탕" w:hAnsi="바탕"/>
        </w:rPr>
        <w:t>00</w:t>
      </w:r>
      <w:r>
        <w:rPr>
          <w:rFonts w:ascii="바탕" w:eastAsia="바탕" w:hAnsi="바탕" w:hint="eastAsia"/>
        </w:rPr>
        <w:t xml:space="preserve">월 </w:t>
      </w:r>
      <w:r>
        <w:rPr>
          <w:rFonts w:ascii="바탕" w:eastAsia="바탕" w:hAnsi="바탕"/>
        </w:rPr>
        <w:t>00</w:t>
      </w:r>
      <w:r>
        <w:rPr>
          <w:rFonts w:ascii="바탕" w:eastAsia="바탕" w:hAnsi="바탕" w:hint="eastAsia"/>
        </w:rPr>
        <w:t>일 생</w:t>
      </w:r>
    </w:p>
    <w:p w14:paraId="00175CEC" w14:textId="77777777" w:rsidR="004C12D3" w:rsidRDefault="00EA41B5">
      <w:pPr>
        <w:tabs>
          <w:tab w:val="left" w:pos="1200"/>
          <w:tab w:val="left" w:pos="1400"/>
          <w:tab w:val="left" w:pos="1600"/>
          <w:tab w:val="left" w:pos="1800"/>
        </w:tabs>
        <w:spacing w:after="100"/>
        <w:rPr>
          <w:rFonts w:ascii="바탕" w:eastAsia="바탕" w:hAnsi="바탕"/>
        </w:rPr>
      </w:pP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</w:r>
      <w:r>
        <w:rPr>
          <w:rFonts w:ascii="바탕" w:eastAsia="바탕" w:hAnsi="바탕"/>
        </w:rPr>
        <w:tab/>
        <w:t>[</w:t>
      </w:r>
      <w:r>
        <w:rPr>
          <w:rFonts w:ascii="바탕" w:eastAsia="바탕" w:hAnsi="바탕" w:hint="eastAsia"/>
        </w:rPr>
        <w:t>주소]</w:t>
      </w:r>
    </w:p>
    <w:p w14:paraId="1B5470C6" w14:textId="77777777" w:rsidR="004C12D3" w:rsidRDefault="004C12D3">
      <w:pPr>
        <w:widowControl/>
        <w:autoSpaceDE/>
        <w:autoSpaceDN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117727C3" w14:textId="77777777" w:rsidR="004C12D3" w:rsidRDefault="004C12D3">
      <w:pPr>
        <w:widowControl/>
        <w:autoSpaceDE/>
        <w:autoSpaceDN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233D1E10" w14:textId="77777777" w:rsidR="004C12D3" w:rsidRDefault="00EA41B5">
      <w:pPr>
        <w:snapToGrid w:val="0"/>
        <w:spacing w:after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br w:type="page"/>
      </w:r>
    </w:p>
    <w:p w14:paraId="7AB70474" w14:textId="77777777" w:rsidR="004C12D3" w:rsidRDefault="00EA41B5">
      <w:pPr>
        <w:pageBreakBefore/>
        <w:widowControl/>
        <w:tabs>
          <w:tab w:val="left" w:pos="851"/>
          <w:tab w:val="left" w:pos="1418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lastRenderedPageBreak/>
        <w:t>별지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1.</w:t>
      </w:r>
    </w:p>
    <w:p w14:paraId="5A32E2A1" w14:textId="77777777" w:rsidR="004C12D3" w:rsidRDefault="004C12D3">
      <w:pPr>
        <w:snapToGrid w:val="0"/>
        <w:spacing w:after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6D2D2A81" w14:textId="77777777" w:rsidR="004C12D3" w:rsidRDefault="004C12D3">
      <w:pPr>
        <w:snapToGrid w:val="0"/>
        <w:spacing w:after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78C485E7" w14:textId="77777777" w:rsidR="004C12D3" w:rsidRDefault="00EA41B5">
      <w:pPr>
        <w:snapToGrid w:val="0"/>
        <w:spacing w:after="0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투자금의 사용용도 및 실사 약정</w:t>
      </w:r>
    </w:p>
    <w:p w14:paraId="2651F69D" w14:textId="77777777" w:rsidR="004C12D3" w:rsidRDefault="004C12D3">
      <w:pPr>
        <w:snapToGrid w:val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316EBD14" w14:textId="77777777" w:rsidR="004C12D3" w:rsidRDefault="004C12D3">
      <w:pPr>
        <w:snapToGrid w:val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00586C28" w14:textId="77777777" w:rsidR="004C12D3" w:rsidRDefault="00EA41B5">
      <w:pPr>
        <w:pStyle w:val="a6"/>
        <w:numPr>
          <w:ilvl w:val="1"/>
          <w:numId w:val="30"/>
        </w:numPr>
        <w:snapToGrid w:val="0"/>
        <w:spacing w:after="200"/>
        <w:ind w:leftChars="0" w:left="284" w:hanging="284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투자금 사용용도</w:t>
      </w:r>
    </w:p>
    <w:p w14:paraId="5B39DD5F" w14:textId="77777777" w:rsidR="004C12D3" w:rsidRDefault="00EA41B5">
      <w:pPr>
        <w:widowControl/>
        <w:autoSpaceDE/>
        <w:autoSpaceDN/>
        <w:spacing w:after="0"/>
        <w:ind w:leftChars="71" w:left="142"/>
        <w:rPr>
          <w:rFonts w:ascii="바탕" w:eastAsia="바탕" w:hAnsi="바탕" w:cs="굴림"/>
          <w:kern w:val="0"/>
          <w:szCs w:val="20"/>
        </w:rPr>
      </w:pPr>
      <w:r>
        <w:rPr>
          <w:rFonts w:ascii="바탕" w:eastAsia="바탕" w:hAnsi="바탕" w:cs="굴림"/>
          <w:kern w:val="0"/>
          <w:szCs w:val="20"/>
        </w:rPr>
        <w:t>회사는 본 약정에 의하여 투자자로부터 받은 자금을 다음과 같은 용도에 사용하여야 한다</w:t>
      </w:r>
      <w:r>
        <w:rPr>
          <w:rFonts w:ascii="바탕" w:eastAsia="바탕" w:hAnsi="바탕" w:cs="굴림" w:hint="eastAsia"/>
          <w:kern w:val="0"/>
          <w:szCs w:val="20"/>
        </w:rPr>
        <w:t xml:space="preserve">. </w:t>
      </w:r>
      <w:r>
        <w:rPr>
          <w:rFonts w:ascii="바탕" w:eastAsia="바탕" w:hAnsi="바탕" w:cs="굴림"/>
          <w:kern w:val="0"/>
          <w:szCs w:val="20"/>
        </w:rPr>
        <w:t>단</w:t>
      </w:r>
      <w:r>
        <w:rPr>
          <w:rFonts w:ascii="바탕" w:eastAsia="바탕" w:hAnsi="바탕" w:cs="굴림" w:hint="eastAsia"/>
          <w:kern w:val="0"/>
          <w:szCs w:val="20"/>
        </w:rPr>
        <w:t xml:space="preserve">, </w:t>
      </w:r>
      <w:r>
        <w:rPr>
          <w:rFonts w:ascii="바탕" w:eastAsia="바탕" w:hAnsi="바탕" w:cs="굴림"/>
          <w:kern w:val="0"/>
          <w:szCs w:val="20"/>
        </w:rPr>
        <w:t>당초 체결한 투자계약서의 투자금 사용목적을 변경하고자 할 경우에는 투자자로부터 사전에 서면으로 동의를 받아야 한다</w:t>
      </w:r>
      <w:r>
        <w:rPr>
          <w:rFonts w:ascii="바탕" w:eastAsia="바탕" w:hAnsi="바탕" w:cs="굴림" w:hint="eastAsia"/>
          <w:kern w:val="0"/>
          <w:szCs w:val="20"/>
        </w:rPr>
        <w:t xml:space="preserve">. </w:t>
      </w:r>
    </w:p>
    <w:tbl>
      <w:tblPr>
        <w:tblW w:w="0" w:type="auto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4"/>
        <w:gridCol w:w="2046"/>
        <w:gridCol w:w="3168"/>
      </w:tblGrid>
      <w:tr w:rsidR="004C12D3" w14:paraId="4FF7136C" w14:textId="77777777">
        <w:trPr>
          <w:trHeight w:val="296"/>
        </w:trPr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E711C" w14:textId="77777777" w:rsidR="004C12D3" w:rsidRDefault="00EA41B5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용 도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6211B" w14:textId="77777777" w:rsidR="004C12D3" w:rsidRDefault="00EA41B5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금 액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0CBCB" w14:textId="77777777" w:rsidR="004C12D3" w:rsidRDefault="00EA41B5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비 고</w:t>
            </w:r>
          </w:p>
        </w:tc>
      </w:tr>
      <w:tr w:rsidR="004C12D3" w14:paraId="59FDFA38" w14:textId="77777777">
        <w:trPr>
          <w:trHeight w:val="296"/>
        </w:trPr>
        <w:tc>
          <w:tcPr>
            <w:tcW w:w="3574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0E68E" w14:textId="77777777" w:rsidR="004C12D3" w:rsidRDefault="004C12D3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2046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9CB00" w14:textId="77777777" w:rsidR="004C12D3" w:rsidRDefault="004C12D3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3168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D8AAE" w14:textId="77777777" w:rsidR="004C12D3" w:rsidRDefault="004C12D3">
            <w:pPr>
              <w:spacing w:after="0"/>
              <w:jc w:val="right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  <w:tr w:rsidR="004C12D3" w14:paraId="3E45D29A" w14:textId="77777777">
        <w:trPr>
          <w:trHeight w:val="296"/>
        </w:trPr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51B58" w14:textId="77777777" w:rsidR="004C12D3" w:rsidRDefault="004C12D3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6F97A" w14:textId="77777777" w:rsidR="004C12D3" w:rsidRDefault="004C12D3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D9690" w14:textId="77777777" w:rsidR="004C12D3" w:rsidRDefault="004C12D3">
            <w:pPr>
              <w:spacing w:after="0"/>
              <w:jc w:val="right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  <w:tr w:rsidR="004C12D3" w14:paraId="43FFE725" w14:textId="77777777">
        <w:trPr>
          <w:trHeight w:val="296"/>
        </w:trPr>
        <w:tc>
          <w:tcPr>
            <w:tcW w:w="3574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D31F2" w14:textId="77777777" w:rsidR="004C12D3" w:rsidRDefault="00EA41B5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/>
                <w:color w:val="000000"/>
                <w:kern w:val="0"/>
                <w:szCs w:val="20"/>
              </w:rPr>
              <w:t>합 계</w:t>
            </w:r>
          </w:p>
        </w:tc>
        <w:tc>
          <w:tcPr>
            <w:tcW w:w="2046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1CCC8" w14:textId="77777777" w:rsidR="004C12D3" w:rsidRDefault="004C12D3">
            <w:pPr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3168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9F384" w14:textId="77777777" w:rsidR="004C12D3" w:rsidRDefault="004C12D3">
            <w:pPr>
              <w:spacing w:after="0"/>
              <w:jc w:val="right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</w:tbl>
    <w:p w14:paraId="4B534843" w14:textId="77777777" w:rsidR="004C12D3" w:rsidRDefault="004C12D3">
      <w:pPr>
        <w:autoSpaceDE/>
        <w:spacing w:after="0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14:paraId="550819AA" w14:textId="77777777" w:rsidR="004C12D3" w:rsidRDefault="00EA41B5">
      <w:pPr>
        <w:pStyle w:val="a6"/>
        <w:numPr>
          <w:ilvl w:val="1"/>
          <w:numId w:val="30"/>
        </w:numPr>
        <w:snapToGrid w:val="0"/>
        <w:spacing w:after="200"/>
        <w:ind w:leftChars="0" w:left="284" w:hanging="284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투자기업 투자자금 집행 실사 및 관리체계</w:t>
      </w:r>
    </w:p>
    <w:p w14:paraId="32CD7B1B" w14:textId="77777777" w:rsidR="004C12D3" w:rsidRDefault="00EA41B5">
      <w:pPr>
        <w:widowControl/>
        <w:autoSpaceDE/>
        <w:autoSpaceDN/>
        <w:spacing w:after="0"/>
        <w:ind w:leftChars="71" w:left="142"/>
        <w:rPr>
          <w:rFonts w:ascii="바탕" w:eastAsia="바탕" w:hAnsi="바탕" w:cs="굴림"/>
          <w:kern w:val="0"/>
          <w:szCs w:val="20"/>
        </w:rPr>
      </w:pPr>
      <w:r>
        <w:rPr>
          <w:rFonts w:ascii="바탕" w:eastAsia="바탕" w:hAnsi="바탕" w:cs="굴림"/>
          <w:kern w:val="0"/>
          <w:szCs w:val="20"/>
        </w:rPr>
        <w:t>투자자는 투자금이 사용용도에 맞게 사용되었는지를 투자자가 지정하는 회계법인을 통하여 투자금 사용내역에 대한 실사를 진행할 수 있다</w:t>
      </w:r>
      <w:r>
        <w:rPr>
          <w:rFonts w:ascii="바탕" w:eastAsia="바탕" w:hAnsi="바탕" w:cs="굴림" w:hint="eastAsia"/>
          <w:kern w:val="0"/>
          <w:szCs w:val="20"/>
        </w:rPr>
        <w:t xml:space="preserve">. </w:t>
      </w:r>
      <w:r>
        <w:rPr>
          <w:rFonts w:ascii="바탕" w:eastAsia="바탕" w:hAnsi="바탕" w:cs="굴림"/>
          <w:kern w:val="0"/>
          <w:szCs w:val="20"/>
        </w:rPr>
        <w:t>회사는 투자자금 집행 실사와 관련하여 자금사용내역과 그 증빙을 제출하여야 하며 실사에 적극 협조하기로 한다</w:t>
      </w:r>
      <w:r>
        <w:rPr>
          <w:rFonts w:ascii="바탕" w:eastAsia="바탕" w:hAnsi="바탕" w:cs="굴림" w:hint="eastAsia"/>
          <w:kern w:val="0"/>
          <w:szCs w:val="20"/>
        </w:rPr>
        <w:t>.</w:t>
      </w:r>
    </w:p>
    <w:p w14:paraId="0FF88750" w14:textId="77777777" w:rsidR="004C12D3" w:rsidRDefault="004C12D3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4C6BCCFF" w14:textId="77777777" w:rsidR="004C12D3" w:rsidRDefault="00EA41B5">
      <w:pPr>
        <w:pStyle w:val="a6"/>
        <w:numPr>
          <w:ilvl w:val="1"/>
          <w:numId w:val="30"/>
        </w:numPr>
        <w:snapToGrid w:val="0"/>
        <w:spacing w:after="200"/>
        <w:ind w:leftChars="0" w:left="284" w:hanging="284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투자금 사용 제한</w:t>
      </w:r>
    </w:p>
    <w:p w14:paraId="5EA430AC" w14:textId="77777777" w:rsidR="004C12D3" w:rsidRDefault="00EA41B5">
      <w:pPr>
        <w:widowControl/>
        <w:autoSpaceDE/>
        <w:autoSpaceDN/>
        <w:spacing w:after="0"/>
        <w:ind w:leftChars="71" w:left="142"/>
        <w:rPr>
          <w:rFonts w:ascii="바탕" w:eastAsia="바탕" w:hAnsi="바탕" w:cs="굴림"/>
          <w:kern w:val="0"/>
          <w:szCs w:val="20"/>
        </w:rPr>
      </w:pPr>
      <w:r>
        <w:rPr>
          <w:rFonts w:ascii="바탕" w:eastAsia="바탕" w:hAnsi="바탕" w:cs="굴림"/>
          <w:kern w:val="0"/>
          <w:szCs w:val="20"/>
        </w:rPr>
        <w:t>회사는 본 투자자금 약정서에 명시된 용도로 자금을 집행하기 이전에 다른 용도로 사용하고자 하는 경우 투자자의 별도 승인을 얻어야 하며</w:t>
      </w:r>
      <w:r>
        <w:rPr>
          <w:rFonts w:ascii="바탕" w:eastAsia="바탕" w:hAnsi="바탕" w:cs="굴림" w:hint="eastAsia"/>
          <w:kern w:val="0"/>
          <w:szCs w:val="20"/>
        </w:rPr>
        <w:t xml:space="preserve">, </w:t>
      </w:r>
      <w:r>
        <w:rPr>
          <w:rFonts w:ascii="바탕" w:eastAsia="바탕" w:hAnsi="바탕" w:cs="굴림"/>
          <w:kern w:val="0"/>
          <w:szCs w:val="20"/>
        </w:rPr>
        <w:t>제</w:t>
      </w:r>
      <w:r>
        <w:rPr>
          <w:rFonts w:ascii="바탕" w:eastAsia="바탕" w:hAnsi="바탕" w:cs="굴림" w:hint="eastAsia"/>
          <w:kern w:val="0"/>
          <w:szCs w:val="20"/>
        </w:rPr>
        <w:t>3</w:t>
      </w:r>
      <w:r>
        <w:rPr>
          <w:rFonts w:ascii="바탕" w:eastAsia="바탕" w:hAnsi="바탕" w:cs="굴림"/>
          <w:kern w:val="0"/>
          <w:szCs w:val="20"/>
        </w:rPr>
        <w:t>자에 대한 자금대여 및 제</w:t>
      </w:r>
      <w:r>
        <w:rPr>
          <w:rFonts w:ascii="바탕" w:eastAsia="바탕" w:hAnsi="바탕" w:cs="굴림" w:hint="eastAsia"/>
          <w:kern w:val="0"/>
          <w:szCs w:val="20"/>
        </w:rPr>
        <w:t>3</w:t>
      </w:r>
      <w:r>
        <w:rPr>
          <w:rFonts w:ascii="바탕" w:eastAsia="바탕" w:hAnsi="바탕" w:cs="굴림"/>
          <w:kern w:val="0"/>
          <w:szCs w:val="20"/>
        </w:rPr>
        <w:t>자 주식을 매입한 경우에는 회사의 자금출처 조사 등을 포함한 거래 전반 실사를 실시한다</w:t>
      </w:r>
      <w:r>
        <w:rPr>
          <w:rFonts w:ascii="바탕" w:eastAsia="바탕" w:hAnsi="바탕" w:cs="굴림" w:hint="eastAsia"/>
          <w:kern w:val="0"/>
          <w:szCs w:val="20"/>
        </w:rPr>
        <w:t xml:space="preserve">. </w:t>
      </w:r>
    </w:p>
    <w:p w14:paraId="5BEC0EC0" w14:textId="77777777" w:rsidR="004C12D3" w:rsidRDefault="004C12D3">
      <w:pPr>
        <w:snapToGrid w:val="0"/>
        <w:spacing w:after="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09FEB48B" w14:textId="77777777" w:rsidR="004C12D3" w:rsidRDefault="00EA41B5">
      <w:pPr>
        <w:pStyle w:val="a6"/>
        <w:numPr>
          <w:ilvl w:val="1"/>
          <w:numId w:val="30"/>
        </w:numPr>
        <w:snapToGrid w:val="0"/>
        <w:spacing w:after="200"/>
        <w:ind w:leftChars="0" w:left="284" w:hanging="284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>위반시 처리</w:t>
      </w:r>
    </w:p>
    <w:p w14:paraId="0B60F557" w14:textId="77777777" w:rsidR="004C12D3" w:rsidRDefault="00EA41B5">
      <w:pPr>
        <w:widowControl/>
        <w:autoSpaceDE/>
        <w:autoSpaceDN/>
        <w:spacing w:after="0"/>
        <w:ind w:leftChars="71" w:left="142"/>
        <w:rPr>
          <w:rFonts w:ascii="바탕" w:eastAsia="바탕" w:hAnsi="바탕" w:cs="굴림"/>
          <w:kern w:val="0"/>
          <w:szCs w:val="20"/>
        </w:rPr>
      </w:pPr>
      <w:r>
        <w:rPr>
          <w:rFonts w:ascii="바탕" w:eastAsia="바탕" w:hAnsi="바탕" w:cs="굴림"/>
          <w:kern w:val="0"/>
          <w:szCs w:val="20"/>
        </w:rPr>
        <w:t>회사가 본 약정서를 위반하는 경우</w:t>
      </w:r>
      <w:r>
        <w:rPr>
          <w:rFonts w:ascii="바탕" w:eastAsia="바탕" w:hAnsi="바탕" w:cs="굴림" w:hint="eastAsia"/>
          <w:kern w:val="0"/>
          <w:szCs w:val="20"/>
        </w:rPr>
        <w:t xml:space="preserve">, </w:t>
      </w:r>
      <w:r>
        <w:rPr>
          <w:rFonts w:ascii="바탕" w:eastAsia="바탕" w:hAnsi="바탕" w:cs="굴림"/>
          <w:kern w:val="0"/>
          <w:szCs w:val="20"/>
        </w:rPr>
        <w:t xml:space="preserve">투자자는 </w:t>
      </w:r>
      <w:r>
        <w:rPr>
          <w:rFonts w:ascii="바탕" w:eastAsia="바탕" w:hAnsi="바탕" w:cs="굴림" w:hint="eastAsia"/>
          <w:kern w:val="0"/>
          <w:szCs w:val="20"/>
        </w:rPr>
        <w:t>30</w:t>
      </w:r>
      <w:r>
        <w:rPr>
          <w:rFonts w:ascii="바탕" w:eastAsia="바탕" w:hAnsi="바탕" w:cs="굴림"/>
          <w:kern w:val="0"/>
          <w:szCs w:val="20"/>
        </w:rPr>
        <w:t>일 이내에 원상 회복을 요구하고 회사는 즉시 원상 회복 후 투자자가 요청하는 시기에 재실사를 실시한다</w:t>
      </w:r>
      <w:r>
        <w:rPr>
          <w:rFonts w:ascii="바탕" w:eastAsia="바탕" w:hAnsi="바탕" w:cs="굴림" w:hint="eastAsia"/>
          <w:kern w:val="0"/>
          <w:szCs w:val="20"/>
        </w:rPr>
        <w:t xml:space="preserve">. </w:t>
      </w:r>
      <w:r>
        <w:rPr>
          <w:rFonts w:ascii="바탕" w:eastAsia="바탕" w:hAnsi="바탕" w:cs="굴림"/>
          <w:kern w:val="0"/>
          <w:szCs w:val="20"/>
        </w:rPr>
        <w:t xml:space="preserve">만약 </w:t>
      </w:r>
      <w:r>
        <w:rPr>
          <w:rFonts w:ascii="바탕" w:eastAsia="바탕" w:hAnsi="바탕" w:cs="굴림" w:hint="eastAsia"/>
          <w:kern w:val="0"/>
          <w:szCs w:val="20"/>
        </w:rPr>
        <w:t xml:space="preserve">충실하게 </w:t>
      </w:r>
      <w:r>
        <w:rPr>
          <w:rFonts w:ascii="바탕" w:eastAsia="바탕" w:hAnsi="바탕" w:cs="굴림"/>
          <w:kern w:val="0"/>
          <w:szCs w:val="20"/>
        </w:rPr>
        <w:t>원상 회복이 이루어지</w:t>
      </w:r>
      <w:r>
        <w:rPr>
          <w:rFonts w:ascii="바탕" w:eastAsia="바탕" w:hAnsi="바탕" w:cs="굴림" w:hint="eastAsia"/>
          <w:kern w:val="0"/>
          <w:szCs w:val="20"/>
        </w:rPr>
        <w:t xml:space="preserve">는 경우 투자자는 그 정상을 참작하여 본 계약서 본문 </w:t>
      </w:r>
      <w:r>
        <w:rPr>
          <w:rFonts w:ascii="바탕" w:eastAsia="바탕" w:hAnsi="바탕" w:cs="굴림"/>
          <w:kern w:val="0"/>
          <w:szCs w:val="20"/>
        </w:rPr>
        <w:t>제</w:t>
      </w:r>
      <w:r>
        <w:rPr>
          <w:rFonts w:ascii="바탕" w:eastAsia="바탕" w:hAnsi="바탕" w:cs="굴림" w:hint="eastAsia"/>
          <w:kern w:val="0"/>
          <w:szCs w:val="20"/>
        </w:rPr>
        <w:t>4</w:t>
      </w:r>
      <w:r>
        <w:rPr>
          <w:rFonts w:ascii="바탕" w:eastAsia="바탕" w:hAnsi="바탕" w:cs="굴림"/>
          <w:kern w:val="0"/>
          <w:szCs w:val="20"/>
        </w:rPr>
        <w:t xml:space="preserve">장 </w:t>
      </w:r>
      <w:r>
        <w:rPr>
          <w:rFonts w:ascii="바탕" w:eastAsia="바탕" w:hAnsi="바탕" w:cs="굴림" w:hint="eastAsia"/>
          <w:kern w:val="0"/>
          <w:szCs w:val="20"/>
        </w:rPr>
        <w:t>계약 위반에 대한 책임을 묻지 않을 수 있다.</w:t>
      </w:r>
    </w:p>
    <w:p w14:paraId="21B0D0F7" w14:textId="77777777" w:rsidR="004C12D3" w:rsidRDefault="00EA41B5">
      <w:pPr>
        <w:pageBreakBefore/>
        <w:widowControl/>
        <w:autoSpaceDE/>
        <w:autoSpaceDN/>
        <w:spacing w:after="0"/>
        <w:jc w:val="left"/>
        <w:rPr>
          <w:rFonts w:ascii="바탕" w:eastAsia="바탕" w:hAnsi="바탕" w:cs="굴림"/>
          <w:b/>
          <w:bCs/>
          <w:color w:val="000000"/>
          <w:kern w:val="0"/>
          <w:szCs w:val="20"/>
        </w:rPr>
      </w:pP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lastRenderedPageBreak/>
        <w:t>(</w:t>
      </w:r>
      <w:r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첨부)</w:t>
      </w:r>
      <w:r>
        <w:rPr>
          <w:rFonts w:ascii="바탕" w:eastAsia="바탕" w:hAnsi="바탕" w:cs="굴림"/>
          <w:b/>
          <w:bCs/>
          <w:color w:val="000000"/>
          <w:kern w:val="0"/>
          <w:szCs w:val="20"/>
        </w:rPr>
        <w:t xml:space="preserve"> </w:t>
      </w:r>
    </w:p>
    <w:p w14:paraId="174D5CB7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jc w:val="center"/>
        <w:rPr>
          <w:b/>
          <w:bCs/>
          <w:sz w:val="20"/>
          <w:szCs w:val="20"/>
        </w:rPr>
      </w:pPr>
    </w:p>
    <w:p w14:paraId="0DEA88D0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jc w:val="center"/>
        <w:rPr>
          <w:b/>
          <w:bCs/>
          <w:sz w:val="20"/>
          <w:szCs w:val="20"/>
        </w:rPr>
      </w:pPr>
    </w:p>
    <w:p w14:paraId="798F4D1B" w14:textId="77777777" w:rsidR="004C12D3" w:rsidRDefault="00EA41B5">
      <w:pPr>
        <w:pStyle w:val="af0"/>
        <w:wordWrap w:val="0"/>
        <w:spacing w:before="0" w:beforeAutospacing="0" w:after="0" w:afterAutospacing="0" w:line="276" w:lineRule="auto"/>
        <w:jc w:val="center"/>
        <w:rPr>
          <w:b/>
          <w:sz w:val="20"/>
          <w:szCs w:val="20"/>
        </w:rPr>
      </w:pPr>
      <w:r>
        <w:rPr>
          <w:rFonts w:hint="eastAsia"/>
          <w:b/>
          <w:bCs/>
          <w:sz w:val="20"/>
          <w:szCs w:val="20"/>
        </w:rPr>
        <w:t>퇴사제한 및 경업금지 약정서</w:t>
      </w:r>
    </w:p>
    <w:p w14:paraId="098DF1D5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jc w:val="both"/>
        <w:rPr>
          <w:sz w:val="20"/>
          <w:szCs w:val="20"/>
        </w:rPr>
      </w:pPr>
    </w:p>
    <w:p w14:paraId="258336F2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jc w:val="both"/>
        <w:rPr>
          <w:sz w:val="20"/>
          <w:szCs w:val="20"/>
        </w:rPr>
      </w:pPr>
    </w:p>
    <w:p w14:paraId="35DFAF17" w14:textId="77777777" w:rsidR="004C12D3" w:rsidRDefault="00EA41B5">
      <w:pPr>
        <w:pStyle w:val="af0"/>
        <w:numPr>
          <w:ilvl w:val="4"/>
          <w:numId w:val="42"/>
        </w:numPr>
        <w:wordWrap w:val="0"/>
        <w:spacing w:before="0" w:beforeAutospacing="0" w:after="0" w:afterAutospacing="0" w:line="276" w:lineRule="auto"/>
        <w:rPr>
          <w:b/>
          <w:bCs/>
          <w:sz w:val="20"/>
          <w:szCs w:val="20"/>
        </w:rPr>
      </w:pPr>
      <w:r>
        <w:rPr>
          <w:rFonts w:hint="eastAsia"/>
          <w:b/>
          <w:bCs/>
          <w:sz w:val="20"/>
          <w:szCs w:val="20"/>
        </w:rPr>
        <w:t xml:space="preserve"> 퇴사제한</w:t>
      </w:r>
    </w:p>
    <w:p w14:paraId="614CE2A4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ind w:left="851"/>
        <w:rPr>
          <w:b/>
          <w:bCs/>
          <w:sz w:val="20"/>
          <w:szCs w:val="20"/>
        </w:rPr>
      </w:pPr>
    </w:p>
    <w:p w14:paraId="5D9F8CE3" w14:textId="77777777" w:rsidR="004C12D3" w:rsidRDefault="00EA41B5">
      <w:pPr>
        <w:pStyle w:val="af0"/>
        <w:numPr>
          <w:ilvl w:val="1"/>
          <w:numId w:val="40"/>
        </w:numPr>
        <w:wordWrap w:val="0"/>
        <w:spacing w:before="0" w:beforeAutospacing="0" w:after="0" w:afterAutospacing="0" w:line="276" w:lineRule="auto"/>
        <w:ind w:left="567" w:hanging="28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퇴사가</w:t>
      </w:r>
      <w:r>
        <w:rPr>
          <w:rFonts w:hint="eastAsia"/>
          <w:b/>
          <w:bCs/>
          <w:sz w:val="20"/>
          <w:szCs w:val="20"/>
        </w:rPr>
        <w:t xml:space="preserve"> 제한되는 이해관계인</w:t>
      </w:r>
    </w:p>
    <w:p w14:paraId="4CECBC1A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ind w:left="851"/>
        <w:rPr>
          <w:b/>
          <w:bCs/>
          <w:sz w:val="20"/>
          <w:szCs w:val="20"/>
        </w:rPr>
      </w:pPr>
    </w:p>
    <w:tbl>
      <w:tblPr>
        <w:tblW w:w="0" w:type="auto"/>
        <w:jc w:val="both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1134"/>
        <w:gridCol w:w="3260"/>
        <w:gridCol w:w="1740"/>
        <w:gridCol w:w="1870"/>
      </w:tblGrid>
      <w:tr w:rsidR="004C12D3" w14:paraId="02C89D93" w14:textId="77777777">
        <w:trPr>
          <w:jc w:val="both"/>
        </w:trPr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0F910E8" w14:textId="77777777" w:rsidR="004C12D3" w:rsidRDefault="00EA41B5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성</w:t>
            </w:r>
            <w:r>
              <w:rPr>
                <w:b/>
                <w:bCs/>
                <w:sz w:val="20"/>
                <w:szCs w:val="20"/>
              </w:rPr>
              <w:t xml:space="preserve"> 명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E0A577E" w14:textId="77777777" w:rsidR="004C12D3" w:rsidRDefault="00EA41B5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생년월일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B53FD" w14:textId="77777777" w:rsidR="004C12D3" w:rsidRDefault="00EA41B5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주</w:t>
            </w:r>
            <w:r>
              <w:rPr>
                <w:b/>
                <w:bCs/>
                <w:sz w:val="20"/>
                <w:szCs w:val="20"/>
              </w:rPr>
              <w:t xml:space="preserve"> 소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61FB3D" w14:textId="77777777" w:rsidR="004C12D3" w:rsidRDefault="00EA41B5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퇴사 제한 기간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25EFFCF9" w14:textId="77777777" w:rsidR="004C12D3" w:rsidRDefault="00EA41B5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서명 또는 날인</w:t>
            </w:r>
          </w:p>
        </w:tc>
      </w:tr>
      <w:tr w:rsidR="004C12D3" w14:paraId="16CB10F3" w14:textId="77777777">
        <w:trPr>
          <w:jc w:val="both"/>
        </w:trPr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51BDF5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F14AA2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2C8DF2D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F268F46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55346AB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C12D3" w14:paraId="5B0CA992" w14:textId="77777777">
        <w:trPr>
          <w:jc w:val="both"/>
        </w:trPr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55F374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694CF6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6DBA2619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95477C8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884004F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</w:tr>
    </w:tbl>
    <w:p w14:paraId="0FD21BD6" w14:textId="77777777" w:rsidR="004C12D3" w:rsidRDefault="004C12D3">
      <w:pPr>
        <w:pStyle w:val="af0"/>
        <w:wordWrap w:val="0"/>
        <w:spacing w:before="105" w:beforeAutospacing="0" w:after="0" w:afterAutospacing="0" w:line="276" w:lineRule="auto"/>
        <w:jc w:val="both"/>
        <w:rPr>
          <w:b/>
          <w:bCs/>
          <w:sz w:val="20"/>
          <w:szCs w:val="20"/>
        </w:rPr>
      </w:pPr>
    </w:p>
    <w:p w14:paraId="0A829366" w14:textId="77777777" w:rsidR="004C12D3" w:rsidRDefault="00EA41B5">
      <w:pPr>
        <w:pStyle w:val="af0"/>
        <w:numPr>
          <w:ilvl w:val="1"/>
          <w:numId w:val="40"/>
        </w:numPr>
        <w:wordWrap w:val="0"/>
        <w:spacing w:before="0" w:beforeAutospacing="0" w:after="0" w:afterAutospacing="0" w:line="276" w:lineRule="auto"/>
        <w:ind w:left="567" w:hanging="28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위반시의 효과 </w:t>
      </w:r>
    </w:p>
    <w:p w14:paraId="4E5D5B70" w14:textId="77777777" w:rsidR="004C12D3" w:rsidRDefault="00EA41B5">
      <w:pPr>
        <w:pStyle w:val="af0"/>
        <w:wordWrap w:val="0"/>
        <w:spacing w:before="105" w:beforeAutospacing="0" w:after="0" w:afterAutospacing="0" w:line="276" w:lineRule="auto"/>
        <w:ind w:leftChars="283" w:left="566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위 퇴사제한 약정을 위반한 이해관계인은 퇴사일로부터 </w:t>
      </w:r>
      <w:r>
        <w:rPr>
          <w:sz w:val="20"/>
          <w:szCs w:val="20"/>
        </w:rPr>
        <w:t>10</w:t>
      </w:r>
      <w:r>
        <w:rPr>
          <w:rFonts w:hint="eastAsia"/>
          <w:sz w:val="20"/>
          <w:szCs w:val="20"/>
        </w:rPr>
        <w:t xml:space="preserve">일 이내에 투자자에게 </w:t>
      </w:r>
      <w:proofErr w:type="spellStart"/>
      <w:r>
        <w:rPr>
          <w:rFonts w:hint="eastAsia"/>
          <w:sz w:val="20"/>
          <w:szCs w:val="20"/>
        </w:rPr>
        <w:t>위약벌</w:t>
      </w:r>
      <w:proofErr w:type="spellEnd"/>
      <w:r>
        <w:rPr>
          <w:sz w:val="20"/>
          <w:szCs w:val="20"/>
        </w:rPr>
        <w:t xml:space="preserve"> : </w:t>
      </w:r>
      <w:r>
        <w:rPr>
          <w:b/>
          <w:bCs/>
          <w:sz w:val="20"/>
          <w:szCs w:val="20"/>
        </w:rPr>
        <w:t>금 [            ]원</w:t>
      </w:r>
      <w:r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을 지급하여야 한다.</w:t>
      </w:r>
      <w:r>
        <w:rPr>
          <w:sz w:val="20"/>
          <w:szCs w:val="20"/>
        </w:rPr>
        <w:t xml:space="preserve"> </w:t>
      </w:r>
    </w:p>
    <w:p w14:paraId="6E89B80B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rPr>
          <w:b/>
          <w:bCs/>
          <w:sz w:val="20"/>
          <w:szCs w:val="20"/>
        </w:rPr>
      </w:pPr>
    </w:p>
    <w:p w14:paraId="34666E77" w14:textId="77777777" w:rsidR="004C12D3" w:rsidRDefault="00EA41B5">
      <w:pPr>
        <w:pStyle w:val="af0"/>
        <w:numPr>
          <w:ilvl w:val="4"/>
          <w:numId w:val="42"/>
        </w:numPr>
        <w:wordWrap w:val="0"/>
        <w:spacing w:before="0" w:beforeAutospacing="0" w:after="0" w:afterAutospacing="0" w:line="276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경업금지약정을 체결하는 자 </w:t>
      </w:r>
    </w:p>
    <w:p w14:paraId="58A8976E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rPr>
          <w:b/>
          <w:bCs/>
          <w:sz w:val="20"/>
          <w:szCs w:val="20"/>
        </w:rPr>
      </w:pPr>
    </w:p>
    <w:p w14:paraId="56C64CBF" w14:textId="77777777" w:rsidR="004C12D3" w:rsidRDefault="00EA41B5">
      <w:pPr>
        <w:pStyle w:val="af0"/>
        <w:numPr>
          <w:ilvl w:val="0"/>
          <w:numId w:val="61"/>
        </w:numPr>
        <w:wordWrap w:val="0"/>
        <w:spacing w:before="0" w:beforeAutospacing="0" w:after="0" w:afterAutospacing="0" w:line="276" w:lineRule="auto"/>
        <w:ind w:left="567" w:hanging="283"/>
        <w:rPr>
          <w:sz w:val="20"/>
          <w:szCs w:val="20"/>
        </w:rPr>
      </w:pPr>
      <w:r>
        <w:rPr>
          <w:sz w:val="20"/>
          <w:szCs w:val="20"/>
        </w:rPr>
        <w:t xml:space="preserve">투자자 : 당사자 및 </w:t>
      </w:r>
      <w:proofErr w:type="spellStart"/>
      <w:r>
        <w:rPr>
          <w:sz w:val="20"/>
          <w:szCs w:val="20"/>
        </w:rPr>
        <w:t>이해관계인란의</w:t>
      </w:r>
      <w:proofErr w:type="spellEnd"/>
      <w:r>
        <w:rPr>
          <w:sz w:val="20"/>
          <w:szCs w:val="20"/>
        </w:rPr>
        <w:t xml:space="preserve"> 서명날인으로 갈음 </w:t>
      </w:r>
    </w:p>
    <w:p w14:paraId="107B29E9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ind w:left="567"/>
        <w:rPr>
          <w:sz w:val="20"/>
          <w:szCs w:val="20"/>
        </w:rPr>
      </w:pPr>
    </w:p>
    <w:p w14:paraId="6003800C" w14:textId="77777777" w:rsidR="004C12D3" w:rsidRDefault="00EA41B5">
      <w:pPr>
        <w:pStyle w:val="af0"/>
        <w:numPr>
          <w:ilvl w:val="0"/>
          <w:numId w:val="61"/>
        </w:numPr>
        <w:wordWrap w:val="0"/>
        <w:spacing w:before="0" w:beforeAutospacing="0" w:after="0" w:afterAutospacing="0" w:line="276" w:lineRule="auto"/>
        <w:ind w:left="567" w:hanging="283"/>
        <w:rPr>
          <w:sz w:val="20"/>
          <w:szCs w:val="20"/>
        </w:rPr>
      </w:pPr>
      <w:r>
        <w:rPr>
          <w:sz w:val="20"/>
          <w:szCs w:val="20"/>
        </w:rPr>
        <w:t xml:space="preserve">회사 : 당사자 및 </w:t>
      </w:r>
      <w:proofErr w:type="spellStart"/>
      <w:r>
        <w:rPr>
          <w:sz w:val="20"/>
          <w:szCs w:val="20"/>
        </w:rPr>
        <w:t>이해관계인란의</w:t>
      </w:r>
      <w:proofErr w:type="spellEnd"/>
      <w:r>
        <w:rPr>
          <w:sz w:val="20"/>
          <w:szCs w:val="20"/>
        </w:rPr>
        <w:t xml:space="preserve"> 서명날인으로 갈음 </w:t>
      </w:r>
    </w:p>
    <w:p w14:paraId="0154333D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ind w:left="567"/>
        <w:rPr>
          <w:sz w:val="20"/>
          <w:szCs w:val="20"/>
        </w:rPr>
      </w:pPr>
    </w:p>
    <w:p w14:paraId="163E6DB3" w14:textId="77777777" w:rsidR="004C12D3" w:rsidRDefault="00EA41B5">
      <w:pPr>
        <w:pStyle w:val="af0"/>
        <w:numPr>
          <w:ilvl w:val="0"/>
          <w:numId w:val="61"/>
        </w:numPr>
        <w:wordWrap w:val="0"/>
        <w:spacing w:before="0" w:beforeAutospacing="0" w:after="0" w:afterAutospacing="0" w:line="276" w:lineRule="auto"/>
        <w:ind w:left="567" w:hanging="283"/>
        <w:rPr>
          <w:sz w:val="20"/>
          <w:szCs w:val="20"/>
        </w:rPr>
      </w:pPr>
      <w:r>
        <w:rPr>
          <w:sz w:val="20"/>
          <w:szCs w:val="20"/>
        </w:rPr>
        <w:t xml:space="preserve">이해관계인 : 당사자 및 </w:t>
      </w:r>
      <w:proofErr w:type="spellStart"/>
      <w:r>
        <w:rPr>
          <w:sz w:val="20"/>
          <w:szCs w:val="20"/>
        </w:rPr>
        <w:t>이해관계인란의</w:t>
      </w:r>
      <w:proofErr w:type="spellEnd"/>
      <w:r>
        <w:rPr>
          <w:sz w:val="20"/>
          <w:szCs w:val="20"/>
        </w:rPr>
        <w:t xml:space="preserve"> 서명날인으로 갈음 </w:t>
      </w:r>
    </w:p>
    <w:p w14:paraId="74032AE4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ind w:left="567"/>
        <w:rPr>
          <w:sz w:val="20"/>
          <w:szCs w:val="20"/>
        </w:rPr>
      </w:pPr>
    </w:p>
    <w:p w14:paraId="38916161" w14:textId="77777777" w:rsidR="004C12D3" w:rsidRDefault="00EA41B5">
      <w:pPr>
        <w:pStyle w:val="af0"/>
        <w:numPr>
          <w:ilvl w:val="0"/>
          <w:numId w:val="61"/>
        </w:numPr>
        <w:wordWrap w:val="0"/>
        <w:spacing w:before="0" w:beforeAutospacing="0" w:after="0" w:afterAutospacing="0" w:line="276" w:lineRule="auto"/>
        <w:ind w:left="567" w:hanging="283"/>
        <w:rPr>
          <w:sz w:val="20"/>
          <w:szCs w:val="20"/>
        </w:rPr>
      </w:pPr>
      <w:r>
        <w:rPr>
          <w:sz w:val="20"/>
          <w:szCs w:val="20"/>
        </w:rPr>
        <w:t>이해관계인 이외의 임직원</w:t>
      </w:r>
    </w:p>
    <w:p w14:paraId="3C51A1BA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rPr>
          <w:sz w:val="20"/>
          <w:szCs w:val="20"/>
        </w:rPr>
      </w:pPr>
    </w:p>
    <w:tbl>
      <w:tblPr>
        <w:tblW w:w="0" w:type="auto"/>
        <w:jc w:val="both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1134"/>
        <w:gridCol w:w="3260"/>
        <w:gridCol w:w="1740"/>
        <w:gridCol w:w="1870"/>
      </w:tblGrid>
      <w:tr w:rsidR="004C12D3" w14:paraId="100B4D78" w14:textId="77777777">
        <w:trPr>
          <w:jc w:val="both"/>
        </w:trPr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22B62E18" w14:textId="77777777" w:rsidR="004C12D3" w:rsidRDefault="00EA41B5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성</w:t>
            </w:r>
            <w:r>
              <w:rPr>
                <w:b/>
                <w:bCs/>
                <w:sz w:val="20"/>
                <w:szCs w:val="20"/>
              </w:rPr>
              <w:t xml:space="preserve"> 명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2131A2C" w14:textId="77777777" w:rsidR="004C12D3" w:rsidRDefault="00EA41B5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생년월일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FE073" w14:textId="77777777" w:rsidR="004C12D3" w:rsidRDefault="00EA41B5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주</w:t>
            </w:r>
            <w:r>
              <w:rPr>
                <w:b/>
                <w:bCs/>
                <w:sz w:val="20"/>
                <w:szCs w:val="20"/>
              </w:rPr>
              <w:t xml:space="preserve"> 소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B28D25" w14:textId="77777777" w:rsidR="004C12D3" w:rsidRDefault="00EA41B5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퇴사 제한 기간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0DD978A" w14:textId="77777777" w:rsidR="004C12D3" w:rsidRDefault="00EA41B5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서명 또는 날인</w:t>
            </w:r>
          </w:p>
        </w:tc>
      </w:tr>
      <w:tr w:rsidR="004C12D3" w14:paraId="5873963B" w14:textId="77777777">
        <w:trPr>
          <w:jc w:val="both"/>
        </w:trPr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A7C13F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AD60C1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865C846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3C0D816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82E6F60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C12D3" w14:paraId="0606CE4D" w14:textId="77777777">
        <w:trPr>
          <w:jc w:val="both"/>
        </w:trPr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5745E6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217B0B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F7A43D0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0887535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E05226E" w14:textId="77777777" w:rsidR="004C12D3" w:rsidRDefault="004C12D3">
            <w:pPr>
              <w:pStyle w:val="af0"/>
              <w:wordWrap w:val="0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</w:tr>
    </w:tbl>
    <w:p w14:paraId="4E250882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rPr>
          <w:b/>
          <w:bCs/>
          <w:sz w:val="20"/>
          <w:szCs w:val="20"/>
        </w:rPr>
      </w:pPr>
    </w:p>
    <w:p w14:paraId="7DC44754" w14:textId="77777777" w:rsidR="004C12D3" w:rsidRDefault="00EA41B5">
      <w:pPr>
        <w:pStyle w:val="af0"/>
        <w:numPr>
          <w:ilvl w:val="4"/>
          <w:numId w:val="42"/>
        </w:numPr>
        <w:wordWrap w:val="0"/>
        <w:spacing w:before="0" w:beforeAutospacing="0" w:after="0" w:afterAutospacing="0" w:line="276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rFonts w:hint="eastAsia"/>
          <w:b/>
          <w:bCs/>
          <w:sz w:val="20"/>
          <w:szCs w:val="20"/>
        </w:rPr>
        <w:t>경업금지</w:t>
      </w:r>
      <w:r>
        <w:rPr>
          <w:b/>
          <w:bCs/>
          <w:sz w:val="20"/>
          <w:szCs w:val="20"/>
        </w:rPr>
        <w:t xml:space="preserve">약정의 내용 </w:t>
      </w:r>
    </w:p>
    <w:p w14:paraId="6DF15521" w14:textId="77777777" w:rsidR="004C12D3" w:rsidRDefault="00EA41B5">
      <w:pPr>
        <w:pStyle w:val="af0"/>
        <w:wordWrap w:val="0"/>
        <w:spacing w:before="105" w:beforeAutospacing="0" w:after="0" w:afterAutospacing="0" w:line="276" w:lineRule="auto"/>
        <w:jc w:val="both"/>
        <w:rPr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제</w:t>
      </w:r>
      <w:r>
        <w:rPr>
          <w:b/>
          <w:sz w:val="20"/>
          <w:szCs w:val="20"/>
        </w:rPr>
        <w:t>1조</w:t>
      </w:r>
      <w:r>
        <w:rPr>
          <w:rFonts w:hint="eastAsia"/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(계약의 목적) </w:t>
      </w:r>
    </w:p>
    <w:p w14:paraId="5E5BB751" w14:textId="77777777" w:rsidR="004C12D3" w:rsidRDefault="00EA41B5">
      <w:pPr>
        <w:pStyle w:val="af0"/>
        <w:wordWrap w:val="0"/>
        <w:spacing w:before="0" w:beforeAutospacing="0" w:after="0" w:afterAutospacing="0" w:line="276" w:lineRule="auto"/>
        <w:ind w:leftChars="71" w:left="142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본</w:t>
      </w:r>
      <w:r>
        <w:rPr>
          <w:sz w:val="20"/>
          <w:szCs w:val="20"/>
        </w:rPr>
        <w:t xml:space="preserve"> 경업금지약정은 회사의 이해관계인 및 주요임직원으로 하여금 일정기간 동안 회사의 영업과 동일 또는 유사한 영업을 금지시킴으로써 회사의 영업을 보호함은 물론 투자자의 투자의 실효성을 확보함을 목적으로 한다. </w:t>
      </w:r>
    </w:p>
    <w:p w14:paraId="7F9480A7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ind w:firstLine="493"/>
        <w:jc w:val="both"/>
        <w:rPr>
          <w:sz w:val="20"/>
          <w:szCs w:val="20"/>
        </w:rPr>
      </w:pPr>
    </w:p>
    <w:p w14:paraId="7F188BE3" w14:textId="77777777" w:rsidR="004C12D3" w:rsidRDefault="00EA41B5">
      <w:pPr>
        <w:pStyle w:val="af0"/>
        <w:wordWrap w:val="0"/>
        <w:spacing w:before="105" w:beforeAutospacing="0" w:after="0" w:afterAutospacing="0" w:line="276" w:lineRule="auto"/>
        <w:jc w:val="both"/>
        <w:rPr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제</w:t>
      </w:r>
      <w:r>
        <w:rPr>
          <w:b/>
          <w:sz w:val="20"/>
          <w:szCs w:val="20"/>
        </w:rPr>
        <w:t>2조</w:t>
      </w:r>
      <w:r>
        <w:rPr>
          <w:rFonts w:hint="eastAsia"/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(경업지위의 취임</w:t>
      </w:r>
      <w:r>
        <w:rPr>
          <w:rFonts w:hint="eastAsia"/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금지) </w:t>
      </w:r>
    </w:p>
    <w:p w14:paraId="6BBB822B" w14:textId="77777777" w:rsidR="004C12D3" w:rsidRDefault="00EA41B5">
      <w:pPr>
        <w:pStyle w:val="a6"/>
        <w:numPr>
          <w:ilvl w:val="0"/>
          <w:numId w:val="43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76" w:lineRule="auto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/>
          <w:szCs w:val="20"/>
        </w:rPr>
        <w:t>이해관계인 및 본 계약서에 서명날인한 이해관계인 이외의 임직원(이하 “</w:t>
      </w:r>
      <w:r>
        <w:rPr>
          <w:rFonts w:ascii="바탕" w:eastAsia="바탕" w:hAnsi="바탕" w:cs="굴림"/>
          <w:b/>
          <w:bCs/>
          <w:color w:val="000000"/>
          <w:kern w:val="0"/>
          <w:szCs w:val="20"/>
          <w:u w:val="single"/>
        </w:rPr>
        <w:t>경업금지의무자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”라 한다)은 회사에 재직하는 기간 동안 투자자 및 회사의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동의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없이는 다른 기업의 무한책임사원, 이사, 피용자가 될 수 없다. </w:t>
      </w:r>
    </w:p>
    <w:p w14:paraId="137D8B75" w14:textId="77777777" w:rsidR="004C12D3" w:rsidRDefault="00EA41B5">
      <w:pPr>
        <w:pStyle w:val="a6"/>
        <w:numPr>
          <w:ilvl w:val="0"/>
          <w:numId w:val="43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76" w:lineRule="auto"/>
        <w:ind w:leftChars="0" w:left="426" w:hanging="284"/>
        <w:rPr>
          <w:rFonts w:ascii="바탕" w:eastAsia="바탕" w:hAnsi="바탕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경업금지의무자는</w:t>
      </w:r>
      <w:r>
        <w:rPr>
          <w:rFonts w:ascii="바탕" w:eastAsia="바탕" w:hAnsi="바탕"/>
          <w:szCs w:val="20"/>
        </w:rPr>
        <w:t xml:space="preserve"> 회사를 퇴사한 날로부터 </w:t>
      </w:r>
      <w:r>
        <w:rPr>
          <w:rFonts w:ascii="바탕" w:eastAsia="바탕" w:hAnsi="바탕" w:hint="eastAsia"/>
          <w:szCs w:val="20"/>
        </w:rPr>
        <w:t>[</w:t>
      </w:r>
      <w:r>
        <w:rPr>
          <w:rFonts w:ascii="바탕" w:eastAsia="바탕" w:hAnsi="바탕"/>
          <w:szCs w:val="20"/>
        </w:rPr>
        <w:t>2</w:t>
      </w:r>
      <w:r>
        <w:rPr>
          <w:rFonts w:ascii="바탕" w:eastAsia="바탕" w:hAnsi="바탕" w:hint="eastAsia"/>
          <w:szCs w:val="20"/>
        </w:rPr>
        <w:t>]</w:t>
      </w:r>
      <w:r>
        <w:rPr>
          <w:rFonts w:ascii="바탕" w:eastAsia="바탕" w:hAnsi="바탕"/>
          <w:szCs w:val="20"/>
        </w:rPr>
        <w:t xml:space="preserve">년의 기간 동안 투자자 및 회사의 </w:t>
      </w:r>
      <w:r>
        <w:rPr>
          <w:rFonts w:ascii="바탕" w:eastAsia="바탕" w:hAnsi="바탕" w:hint="eastAsia"/>
          <w:szCs w:val="20"/>
        </w:rPr>
        <w:t>동의</w:t>
      </w:r>
      <w:r>
        <w:rPr>
          <w:rFonts w:ascii="바탕" w:eastAsia="바탕" w:hAnsi="바탕"/>
          <w:szCs w:val="20"/>
        </w:rPr>
        <w:t xml:space="preserve"> 없이는 회사의 영업부류와 동일 또는 유사한 영업부류의 기업의 무한책임사원, 이사, 피용자가 </w:t>
      </w:r>
      <w:r>
        <w:rPr>
          <w:rFonts w:ascii="바탕" w:eastAsia="바탕" w:hAnsi="바탕"/>
          <w:szCs w:val="20"/>
        </w:rPr>
        <w:lastRenderedPageBreak/>
        <w:t xml:space="preserve">될 수 없다. </w:t>
      </w:r>
    </w:p>
    <w:p w14:paraId="525BC744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ind w:firstLine="495"/>
        <w:jc w:val="both"/>
        <w:rPr>
          <w:sz w:val="20"/>
          <w:szCs w:val="20"/>
        </w:rPr>
      </w:pPr>
    </w:p>
    <w:p w14:paraId="25F86BA6" w14:textId="77777777" w:rsidR="004C12D3" w:rsidRDefault="00EA41B5">
      <w:pPr>
        <w:pStyle w:val="af0"/>
        <w:wordWrap w:val="0"/>
        <w:spacing w:before="105" w:beforeAutospacing="0" w:after="0" w:afterAutospacing="0" w:line="276" w:lineRule="auto"/>
        <w:jc w:val="both"/>
        <w:rPr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제</w:t>
      </w:r>
      <w:r>
        <w:rPr>
          <w:b/>
          <w:sz w:val="20"/>
          <w:szCs w:val="20"/>
        </w:rPr>
        <w:t>3조</w:t>
      </w:r>
      <w:r>
        <w:rPr>
          <w:rFonts w:hint="eastAsia"/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(경업거래의 금지) </w:t>
      </w:r>
    </w:p>
    <w:p w14:paraId="46468104" w14:textId="77777777" w:rsidR="004C12D3" w:rsidRDefault="00EA41B5">
      <w:pPr>
        <w:pStyle w:val="af0"/>
        <w:wordWrap w:val="0"/>
        <w:spacing w:before="0" w:beforeAutospacing="0" w:after="0" w:afterAutospacing="0" w:line="276" w:lineRule="auto"/>
        <w:ind w:leftChars="71" w:left="142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경업금지의무자는</w:t>
      </w:r>
      <w:r>
        <w:rPr>
          <w:sz w:val="20"/>
          <w:szCs w:val="20"/>
        </w:rPr>
        <w:t xml:space="preserve"> 회사에 재직하는 기간 동안 및 회사를 퇴사한 날로부터 </w:t>
      </w:r>
      <w:r>
        <w:rPr>
          <w:rFonts w:hint="eastAsia"/>
          <w:sz w:val="20"/>
          <w:szCs w:val="20"/>
        </w:rPr>
        <w:t>[</w:t>
      </w:r>
      <w:r>
        <w:rPr>
          <w:sz w:val="20"/>
          <w:szCs w:val="20"/>
        </w:rPr>
        <w:t>2</w:t>
      </w:r>
      <w:r>
        <w:rPr>
          <w:rFonts w:hint="eastAsia"/>
          <w:sz w:val="20"/>
          <w:szCs w:val="20"/>
        </w:rPr>
        <w:t>]</w:t>
      </w:r>
      <w:r>
        <w:rPr>
          <w:sz w:val="20"/>
          <w:szCs w:val="20"/>
        </w:rPr>
        <w:t xml:space="preserve">년의 기간 동안 투자자 및 회사의 </w:t>
      </w:r>
      <w:r>
        <w:rPr>
          <w:rFonts w:hint="eastAsia"/>
          <w:sz w:val="20"/>
          <w:szCs w:val="20"/>
        </w:rPr>
        <w:t>동의</w:t>
      </w:r>
      <w:r>
        <w:rPr>
          <w:sz w:val="20"/>
          <w:szCs w:val="20"/>
        </w:rPr>
        <w:t xml:space="preserve"> 없이는 자기 또는 제3자의 계산으로 회사의 영업부류와 동일 또는 유사한 영업부류에 속하는 거래를 하거나 기업을 운영할 수 없다. </w:t>
      </w:r>
    </w:p>
    <w:p w14:paraId="19D05BC2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ind w:firstLine="495"/>
        <w:jc w:val="both"/>
        <w:rPr>
          <w:sz w:val="20"/>
          <w:szCs w:val="20"/>
        </w:rPr>
      </w:pPr>
    </w:p>
    <w:p w14:paraId="695CEB21" w14:textId="77777777" w:rsidR="004C12D3" w:rsidRDefault="00EA41B5">
      <w:pPr>
        <w:pStyle w:val="af0"/>
        <w:wordWrap w:val="0"/>
        <w:spacing w:before="105" w:beforeAutospacing="0" w:after="0" w:afterAutospacing="0" w:line="276" w:lineRule="auto"/>
        <w:jc w:val="both"/>
        <w:rPr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제</w:t>
      </w:r>
      <w:r>
        <w:rPr>
          <w:b/>
          <w:sz w:val="20"/>
          <w:szCs w:val="20"/>
        </w:rPr>
        <w:t>5조</w:t>
      </w:r>
      <w:r>
        <w:rPr>
          <w:rFonts w:hint="eastAsia"/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(약정의 종료) </w:t>
      </w:r>
    </w:p>
    <w:p w14:paraId="2CB54009" w14:textId="32C605BB" w:rsidR="004C12D3" w:rsidRDefault="00EA41B5">
      <w:pPr>
        <w:pStyle w:val="af0"/>
        <w:wordWrap w:val="0"/>
        <w:spacing w:before="0" w:beforeAutospacing="0" w:after="0" w:afterAutospacing="0" w:line="276" w:lineRule="auto"/>
        <w:ind w:leftChars="71" w:left="142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회사</w:t>
      </w:r>
      <w:r>
        <w:rPr>
          <w:sz w:val="20"/>
          <w:szCs w:val="20"/>
        </w:rPr>
        <w:t xml:space="preserve">가 </w:t>
      </w:r>
      <w:r>
        <w:rPr>
          <w:rFonts w:hint="eastAsia"/>
          <w:sz w:val="20"/>
          <w:szCs w:val="20"/>
        </w:rPr>
        <w:t>회사의 주권을 유가증권시장에 상장하거나 코스닥시장에 등록하는 날</w:t>
      </w:r>
      <w:r>
        <w:rPr>
          <w:sz w:val="20"/>
          <w:szCs w:val="20"/>
        </w:rPr>
        <w:t xml:space="preserve"> 본 </w:t>
      </w:r>
      <w:r>
        <w:rPr>
          <w:rFonts w:hint="eastAsia"/>
          <w:sz w:val="20"/>
          <w:szCs w:val="20"/>
        </w:rPr>
        <w:t>약정</w:t>
      </w:r>
      <w:r>
        <w:rPr>
          <w:sz w:val="20"/>
          <w:szCs w:val="20"/>
        </w:rPr>
        <w:t>이 종료되는 것으로 한다.</w:t>
      </w:r>
      <w:r w:rsidR="00053FB5">
        <w:rPr>
          <w:rFonts w:hint="eastAsia"/>
          <w:sz w:val="20"/>
          <w:szCs w:val="20"/>
        </w:rPr>
        <w:t xml:space="preserve"> </w:t>
      </w:r>
      <w:r w:rsidR="00053FB5" w:rsidRPr="00053FB5">
        <w:rPr>
          <w:rFonts w:hint="eastAsia"/>
          <w:sz w:val="20"/>
          <w:szCs w:val="20"/>
        </w:rPr>
        <w:t>본</w:t>
      </w:r>
      <w:r w:rsidR="00053FB5" w:rsidRPr="00053FB5">
        <w:rPr>
          <w:sz w:val="20"/>
          <w:szCs w:val="20"/>
        </w:rPr>
        <w:t xml:space="preserve"> 약정의 종료는 그 이전에 이미 발생한 권리·의무 및 손해배상청구에는 영향을 미치지 아니한다.</w:t>
      </w:r>
    </w:p>
    <w:p w14:paraId="40665417" w14:textId="77777777" w:rsidR="004C12D3" w:rsidRDefault="004C12D3">
      <w:pPr>
        <w:pStyle w:val="af0"/>
        <w:wordWrap w:val="0"/>
        <w:spacing w:before="0" w:beforeAutospacing="0" w:after="0" w:afterAutospacing="0" w:line="276" w:lineRule="auto"/>
        <w:ind w:firstLine="495"/>
        <w:jc w:val="both"/>
        <w:rPr>
          <w:sz w:val="20"/>
          <w:szCs w:val="20"/>
        </w:rPr>
      </w:pPr>
    </w:p>
    <w:p w14:paraId="30B4C063" w14:textId="77777777" w:rsidR="004C12D3" w:rsidRDefault="00EA41B5">
      <w:pPr>
        <w:pStyle w:val="af0"/>
        <w:wordWrap w:val="0"/>
        <w:spacing w:before="105" w:beforeAutospacing="0" w:after="0" w:afterAutospacing="0" w:line="276" w:lineRule="auto"/>
        <w:jc w:val="both"/>
        <w:rPr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제</w:t>
      </w:r>
      <w:r>
        <w:rPr>
          <w:b/>
          <w:sz w:val="20"/>
          <w:szCs w:val="20"/>
        </w:rPr>
        <w:t>6조</w:t>
      </w:r>
      <w:r>
        <w:rPr>
          <w:rFonts w:hint="eastAsia"/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(위반의 효과) </w:t>
      </w:r>
    </w:p>
    <w:p w14:paraId="21455B20" w14:textId="77777777" w:rsidR="004C12D3" w:rsidRDefault="00EA41B5">
      <w:pPr>
        <w:pStyle w:val="a6"/>
        <w:numPr>
          <w:ilvl w:val="0"/>
          <w:numId w:val="44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76" w:lineRule="auto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 xml:space="preserve">경업금지의무자가 본 약정을 위반하는 경우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경업을 함으로써 취득한 </w:t>
      </w:r>
      <w:proofErr w:type="spellStart"/>
      <w:r>
        <w:rPr>
          <w:rFonts w:ascii="바탕" w:eastAsia="바탕" w:hAnsi="바탕" w:cs="굴림" w:hint="eastAsia"/>
          <w:color w:val="000000"/>
          <w:kern w:val="0"/>
          <w:szCs w:val="20"/>
        </w:rPr>
        <w:t>금원</w:t>
      </w:r>
      <w:proofErr w:type="spellEnd"/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내지 증권이 있는 경우에는 해당 </w:t>
      </w:r>
      <w:proofErr w:type="spellStart"/>
      <w:r>
        <w:rPr>
          <w:rFonts w:ascii="바탕" w:eastAsia="바탕" w:hAnsi="바탕" w:cs="굴림" w:hint="eastAsia"/>
          <w:color w:val="000000"/>
          <w:kern w:val="0"/>
          <w:szCs w:val="20"/>
        </w:rPr>
        <w:t>금원</w:t>
      </w:r>
      <w:proofErr w:type="spellEnd"/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내지 증권을 투자자 또는 회사에게 지급 또는 교부하여야 하고, 이러한 </w:t>
      </w:r>
      <w:proofErr w:type="spellStart"/>
      <w:r>
        <w:rPr>
          <w:rFonts w:ascii="바탕" w:eastAsia="바탕" w:hAnsi="바탕" w:cs="굴림" w:hint="eastAsia"/>
          <w:color w:val="000000"/>
          <w:kern w:val="0"/>
          <w:szCs w:val="20"/>
        </w:rPr>
        <w:t>금원</w:t>
      </w:r>
      <w:proofErr w:type="spellEnd"/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내지 증권이 금 </w:t>
      </w:r>
      <w:r>
        <w:rPr>
          <w:rFonts w:ascii="바탕" w:eastAsia="바탕" w:hAnsi="바탕" w:cs="굴림"/>
          <w:color w:val="000000"/>
          <w:kern w:val="0"/>
          <w:szCs w:val="20"/>
        </w:rPr>
        <w:t>[50,000,000]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원에 못 미치는 경우 그 차액을,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경업을 함으로써 취득한 </w:t>
      </w:r>
      <w:proofErr w:type="spellStart"/>
      <w:r>
        <w:rPr>
          <w:rFonts w:ascii="바탕" w:eastAsia="바탕" w:hAnsi="바탕" w:cs="굴림" w:hint="eastAsia"/>
          <w:color w:val="000000"/>
          <w:kern w:val="0"/>
          <w:szCs w:val="20"/>
        </w:rPr>
        <w:t>금원</w:t>
      </w:r>
      <w:proofErr w:type="spellEnd"/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내지 증권이 없는 경우에는 금 </w:t>
      </w:r>
      <w:r>
        <w:rPr>
          <w:rFonts w:ascii="바탕" w:eastAsia="바탕" w:hAnsi="바탕" w:cs="굴림"/>
          <w:color w:val="000000"/>
          <w:kern w:val="0"/>
          <w:szCs w:val="20"/>
        </w:rPr>
        <w:t>[50,000,000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>]원을 투자자 또는 회사에게 위약벌로서 지급하여야 한다.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</w:p>
    <w:p w14:paraId="7CC5A733" w14:textId="77777777" w:rsidR="004C12D3" w:rsidRDefault="00EA41B5">
      <w:pPr>
        <w:pStyle w:val="a6"/>
        <w:numPr>
          <w:ilvl w:val="0"/>
          <w:numId w:val="44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76" w:lineRule="auto"/>
        <w:ind w:leftChars="0" w:left="426" w:hanging="284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투자자 및 회사가 경업금지의무자로부터 전항의 </w:t>
      </w:r>
      <w:proofErr w:type="spellStart"/>
      <w:r>
        <w:rPr>
          <w:rFonts w:ascii="바탕" w:eastAsia="바탕" w:hAnsi="바탕" w:cs="굴림" w:hint="eastAsia"/>
          <w:color w:val="000000"/>
          <w:kern w:val="0"/>
          <w:szCs w:val="20"/>
        </w:rPr>
        <w:t>금원</w:t>
      </w:r>
      <w:proofErr w:type="spellEnd"/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내지 증권을 지급 또는 교부 받는 경우 이를 동등하게 분배하기로 한다.</w:t>
      </w:r>
      <w:r>
        <w:rPr>
          <w:rFonts w:ascii="바탕" w:eastAsia="바탕" w:hAnsi="바탕" w:cs="굴림"/>
          <w:color w:val="000000"/>
          <w:kern w:val="0"/>
          <w:szCs w:val="20"/>
        </w:rPr>
        <w:t xml:space="preserve"> </w:t>
      </w:r>
    </w:p>
    <w:p w14:paraId="45AC41CB" w14:textId="77777777" w:rsidR="004C12D3" w:rsidRDefault="00EA41B5">
      <w:pPr>
        <w:pStyle w:val="a6"/>
        <w:numPr>
          <w:ilvl w:val="0"/>
          <w:numId w:val="44"/>
        </w:num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76" w:lineRule="auto"/>
        <w:ind w:leftChars="0" w:left="426" w:hanging="284"/>
        <w:rPr>
          <w:rFonts w:ascii="바탕" w:eastAsia="바탕" w:hAnsi="바탕"/>
          <w:color w:val="000000"/>
          <w:szCs w:val="20"/>
        </w:rPr>
      </w:pPr>
      <w:r>
        <w:rPr>
          <w:rFonts w:ascii="바탕" w:eastAsia="바탕" w:hAnsi="바탕" w:cs="굴림"/>
          <w:color w:val="000000"/>
          <w:kern w:val="0"/>
          <w:szCs w:val="20"/>
        </w:rPr>
        <w:t>이해관계인 이외의 경업금지의무자가 본 약정을 위반한 경우 위반자는 회사에게 그로 인하여 입은 손해를</w:t>
      </w:r>
      <w:r>
        <w:rPr>
          <w:rFonts w:ascii="바탕" w:eastAsia="바탕" w:hAnsi="바탕"/>
          <w:color w:val="000000"/>
          <w:szCs w:val="20"/>
        </w:rPr>
        <w:t xml:space="preserve"> 배상하여야 한다. </w:t>
      </w:r>
    </w:p>
    <w:sectPr w:rsidR="004C12D3">
      <w:footerReference w:type="default" r:id="rId8"/>
      <w:pgSz w:w="11906" w:h="16838"/>
      <w:pgMar w:top="1701" w:right="1440" w:bottom="1440" w:left="1440" w:header="851" w:footer="454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BF95B" w14:textId="77777777" w:rsidR="00C66F94" w:rsidRDefault="00C66F94">
      <w:pPr>
        <w:spacing w:after="0" w:line="240" w:lineRule="auto"/>
      </w:pPr>
      <w:r>
        <w:separator/>
      </w:r>
    </w:p>
  </w:endnote>
  <w:endnote w:type="continuationSeparator" w:id="0">
    <w:p w14:paraId="5A6EFC81" w14:textId="77777777" w:rsidR="00C66F94" w:rsidRDefault="00C66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명조">
    <w:altName w:val="바탕"/>
    <w:panose1 w:val="02020603020101020101"/>
    <w:charset w:val="81"/>
    <w:family w:val="roman"/>
    <w:pitch w:val="variable"/>
    <w:sig w:usb0="800002A7" w:usb1="09D7FCFB" w:usb2="00000010" w:usb3="00000000" w:csb0="0008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altName w:val="맑은 고딕"/>
    <w:panose1 w:val="020B08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바탕" w:eastAsia="바탕" w:hAnsi="바탕"/>
      </w:rPr>
      <w:id w:val="-1895962973"/>
      <w:docPartObj>
        <w:docPartGallery w:val="Page Numbers (Bottom of Page)"/>
        <w:docPartUnique/>
      </w:docPartObj>
    </w:sdtPr>
    <w:sdtContent>
      <w:p w14:paraId="6B436CA4" w14:textId="77777777" w:rsidR="004C12D3" w:rsidRDefault="00EA41B5">
        <w:pPr>
          <w:pStyle w:val="a8"/>
          <w:jc w:val="center"/>
          <w:rPr>
            <w:rFonts w:ascii="바탕" w:eastAsia="바탕" w:hAnsi="바탕"/>
          </w:rPr>
        </w:pPr>
        <w:r>
          <w:rPr>
            <w:rFonts w:ascii="바탕" w:eastAsia="바탕" w:hAnsi="바탕"/>
          </w:rPr>
          <w:t xml:space="preserve">- </w:t>
        </w:r>
        <w:r>
          <w:rPr>
            <w:rFonts w:ascii="바탕" w:eastAsia="바탕" w:hAnsi="바탕"/>
          </w:rPr>
          <w:fldChar w:fldCharType="begin"/>
        </w:r>
        <w:r>
          <w:rPr>
            <w:rFonts w:ascii="바탕" w:eastAsia="바탕" w:hAnsi="바탕"/>
          </w:rPr>
          <w:instrText>PAGE   \* MERGEFORMAT</w:instrText>
        </w:r>
        <w:r>
          <w:rPr>
            <w:rFonts w:ascii="바탕" w:eastAsia="바탕" w:hAnsi="바탕"/>
          </w:rPr>
          <w:fldChar w:fldCharType="separate"/>
        </w:r>
        <w:r>
          <w:rPr>
            <w:rFonts w:ascii="바탕" w:eastAsia="바탕" w:hAnsi="바탕"/>
            <w:noProof/>
            <w:lang w:val="ko-KR"/>
          </w:rPr>
          <w:t>3</w:t>
        </w:r>
        <w:r>
          <w:rPr>
            <w:rFonts w:ascii="바탕" w:eastAsia="바탕" w:hAnsi="바탕"/>
          </w:rPr>
          <w:fldChar w:fldCharType="end"/>
        </w:r>
        <w:r>
          <w:rPr>
            <w:rFonts w:ascii="바탕" w:eastAsia="바탕" w:hAnsi="바탕"/>
          </w:rPr>
          <w:t xml:space="preserve"> -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69A0E" w14:textId="77777777" w:rsidR="00C66F94" w:rsidRDefault="00C66F94">
      <w:pPr>
        <w:spacing w:after="0" w:line="240" w:lineRule="auto"/>
      </w:pPr>
      <w:r>
        <w:separator/>
      </w:r>
    </w:p>
  </w:footnote>
  <w:footnote w:type="continuationSeparator" w:id="0">
    <w:p w14:paraId="322CC004" w14:textId="77777777" w:rsidR="00C66F94" w:rsidRDefault="00C66F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023FC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1" w15:restartNumberingAfterBreak="0">
    <w:nsid w:val="034C3915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2" w15:restartNumberingAfterBreak="0">
    <w:nsid w:val="05537CFF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3" w15:restartNumberingAfterBreak="0">
    <w:nsid w:val="058C0585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4" w15:restartNumberingAfterBreak="0">
    <w:nsid w:val="079F7D0C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5" w15:restartNumberingAfterBreak="0">
    <w:nsid w:val="08E56BED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6" w15:restartNumberingAfterBreak="0">
    <w:nsid w:val="0984356E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7" w15:restartNumberingAfterBreak="0">
    <w:nsid w:val="0A4526A1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8" w15:restartNumberingAfterBreak="0">
    <w:nsid w:val="0ABC7FFE"/>
    <w:multiLevelType w:val="hybridMultilevel"/>
    <w:tmpl w:val="E00605F2"/>
    <w:lvl w:ilvl="0" w:tplc="CA6ADFD0">
      <w:start w:val="1"/>
      <w:numFmt w:val="bullet"/>
      <w:lvlText w:val=""/>
      <w:lvlJc w:val="left"/>
      <w:pPr>
        <w:ind w:left="80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0D34240E"/>
    <w:multiLevelType w:val="hybridMultilevel"/>
    <w:tmpl w:val="A42237DC"/>
    <w:lvl w:ilvl="0" w:tplc="0409000F">
      <w:start w:val="1"/>
      <w:numFmt w:val="decimal"/>
      <w:lvlText w:val="%1."/>
      <w:lvlJc w:val="left"/>
      <w:pPr>
        <w:ind w:left="800" w:hanging="400"/>
      </w:pPr>
      <w:rPr>
        <w:b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0E016E0A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0E557CF9"/>
    <w:multiLevelType w:val="hybridMultilevel"/>
    <w:tmpl w:val="51E89134"/>
    <w:lvl w:ilvl="0" w:tplc="A2BA4760">
      <w:start w:val="1"/>
      <w:numFmt w:val="decimalEnclosedCircle"/>
      <w:lvlText w:val="%1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2" w15:restartNumberingAfterBreak="0">
    <w:nsid w:val="11592EAA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12DE7774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14" w15:restartNumberingAfterBreak="0">
    <w:nsid w:val="143147C5"/>
    <w:multiLevelType w:val="hybridMultilevel"/>
    <w:tmpl w:val="8E40CC72"/>
    <w:lvl w:ilvl="0" w:tplc="FFFFFFFF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5" w15:restartNumberingAfterBreak="0">
    <w:nsid w:val="14E84DA5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16" w15:restartNumberingAfterBreak="0">
    <w:nsid w:val="15046784"/>
    <w:multiLevelType w:val="hybridMultilevel"/>
    <w:tmpl w:val="FFEA8082"/>
    <w:lvl w:ilvl="0" w:tplc="37CC06B8">
      <w:start w:val="1"/>
      <w:numFmt w:val="decimal"/>
      <w:lvlText w:val="(%1)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19365EE1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18" w15:restartNumberingAfterBreak="0">
    <w:nsid w:val="1B1C3C56"/>
    <w:multiLevelType w:val="hybridMultilevel"/>
    <w:tmpl w:val="E45669CA"/>
    <w:lvl w:ilvl="0" w:tplc="3EBAC5EE">
      <w:start w:val="1"/>
      <w:numFmt w:val="decimal"/>
      <w:suff w:val="space"/>
      <w:lvlText w:val="제%1조"/>
      <w:lvlJc w:val="left"/>
      <w:pPr>
        <w:ind w:left="1110" w:hanging="400"/>
      </w:pPr>
      <w:rPr>
        <w:rFonts w:hint="eastAsia"/>
        <w:b/>
        <w:lang w:val="en-US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1B5A7DEC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20" w15:restartNumberingAfterBreak="0">
    <w:nsid w:val="1DA445C6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21" w15:restartNumberingAfterBreak="0">
    <w:nsid w:val="1FBB0B36"/>
    <w:multiLevelType w:val="hybridMultilevel"/>
    <w:tmpl w:val="3A3C75A8"/>
    <w:lvl w:ilvl="0" w:tplc="FFFFFFFF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23D71CBB"/>
    <w:multiLevelType w:val="multilevel"/>
    <w:tmpl w:val="A7E6BE78"/>
    <w:lvl w:ilvl="0">
      <w:start w:val="1"/>
      <w:numFmt w:val="decimal"/>
      <w:pStyle w:val="1"/>
      <w:lvlText w:val="제%1장"/>
      <w:lvlJc w:val="left"/>
      <w:pPr>
        <w:ind w:left="0" w:firstLine="0"/>
      </w:pPr>
    </w:lvl>
    <w:lvl w:ilvl="1">
      <w:start w:val="1"/>
      <w:numFmt w:val="decimal"/>
      <w:pStyle w:val="1-1"/>
      <w:lvlText w:val="제%1-%2조"/>
      <w:lvlJc w:val="left"/>
      <w:pPr>
        <w:ind w:left="964" w:hanging="964"/>
      </w:pPr>
      <w:rPr>
        <w:rFonts w:ascii="나눔명조" w:eastAsia="나눔명조" w:hAnsi="나눔명조"/>
        <w:b/>
        <w:bCs w:val="0"/>
        <w:lang w:val="en-US"/>
      </w:rPr>
    </w:lvl>
    <w:lvl w:ilvl="2">
      <w:start w:val="1"/>
      <w:numFmt w:val="decimalEnclosedCircle"/>
      <w:pStyle w:val="10"/>
      <w:lvlText w:val="%3"/>
      <w:lvlJc w:val="left"/>
      <w:pPr>
        <w:ind w:left="567" w:hanging="397"/>
      </w:pPr>
    </w:lvl>
    <w:lvl w:ilvl="3">
      <w:start w:val="1"/>
      <w:numFmt w:val="decimal"/>
      <w:pStyle w:val="11"/>
      <w:lvlText w:val="%4."/>
      <w:lvlJc w:val="left"/>
      <w:pPr>
        <w:ind w:left="964" w:hanging="397"/>
      </w:pPr>
      <w:rPr>
        <w:rFonts w:ascii="나눔명조" w:eastAsia="나눔명조" w:hAnsi="나눔명조"/>
      </w:rPr>
    </w:lvl>
    <w:lvl w:ilvl="4">
      <w:start w:val="1"/>
      <w:numFmt w:val="ganada"/>
      <w:pStyle w:val="a"/>
      <w:lvlText w:val="%5."/>
      <w:lvlJc w:val="left"/>
      <w:pPr>
        <w:ind w:left="1361" w:hanging="397"/>
      </w:pPr>
    </w:lvl>
    <w:lvl w:ilvl="5">
      <w:start w:val="1"/>
      <w:numFmt w:val="decimal"/>
      <w:pStyle w:val="12"/>
      <w:lvlText w:val="%6)"/>
      <w:lvlJc w:val="left"/>
      <w:pPr>
        <w:ind w:left="1758" w:hanging="397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2473089C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24" w15:restartNumberingAfterBreak="0">
    <w:nsid w:val="256F5874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25B00476"/>
    <w:multiLevelType w:val="hybridMultilevel"/>
    <w:tmpl w:val="014C3F88"/>
    <w:lvl w:ilvl="0" w:tplc="FFFFFFFF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FFFFFFFF">
      <w:start w:val="1"/>
      <w:numFmt w:val="decimalEnclosedCircle"/>
      <w:lvlText w:val="%2"/>
      <w:lvlJc w:val="left"/>
      <w:pPr>
        <w:ind w:left="1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25B960CE"/>
    <w:multiLevelType w:val="hybridMultilevel"/>
    <w:tmpl w:val="BFACBAB4"/>
    <w:lvl w:ilvl="0" w:tplc="FFFFFFFF">
      <w:start w:val="1"/>
      <w:numFmt w:val="decimalEnclosedCircle"/>
      <w:lvlText w:val="%1"/>
      <w:lvlJc w:val="left"/>
      <w:pPr>
        <w:ind w:left="542" w:hanging="400"/>
      </w:pPr>
    </w:lvl>
    <w:lvl w:ilvl="1" w:tplc="FFFFFFFF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342" w:hanging="400"/>
      </w:pPr>
    </w:lvl>
    <w:lvl w:ilvl="3" w:tplc="FFFFFFFF" w:tentative="1">
      <w:start w:val="1"/>
      <w:numFmt w:val="decimal"/>
      <w:lvlText w:val="%4."/>
      <w:lvlJc w:val="left"/>
      <w:pPr>
        <w:ind w:left="1742" w:hanging="400"/>
      </w:pPr>
    </w:lvl>
    <w:lvl w:ilvl="4" w:tplc="FFFFFFFF" w:tentative="1">
      <w:start w:val="1"/>
      <w:numFmt w:val="upperLetter"/>
      <w:lvlText w:val="%5."/>
      <w:lvlJc w:val="left"/>
      <w:pPr>
        <w:ind w:left="2142" w:hanging="400"/>
      </w:pPr>
    </w:lvl>
    <w:lvl w:ilvl="5" w:tplc="FFFFFFFF" w:tentative="1">
      <w:start w:val="1"/>
      <w:numFmt w:val="lowerRoman"/>
      <w:lvlText w:val="%6."/>
      <w:lvlJc w:val="right"/>
      <w:pPr>
        <w:ind w:left="2542" w:hanging="400"/>
      </w:pPr>
    </w:lvl>
    <w:lvl w:ilvl="6" w:tplc="FFFFFFFF" w:tentative="1">
      <w:start w:val="1"/>
      <w:numFmt w:val="decimal"/>
      <w:lvlText w:val="%7."/>
      <w:lvlJc w:val="left"/>
      <w:pPr>
        <w:ind w:left="2942" w:hanging="400"/>
      </w:pPr>
    </w:lvl>
    <w:lvl w:ilvl="7" w:tplc="FFFFFFFF" w:tentative="1">
      <w:start w:val="1"/>
      <w:numFmt w:val="upperLetter"/>
      <w:lvlText w:val="%8."/>
      <w:lvlJc w:val="left"/>
      <w:pPr>
        <w:ind w:left="3342" w:hanging="400"/>
      </w:pPr>
    </w:lvl>
    <w:lvl w:ilvl="8" w:tplc="FFFFFFFF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27" w15:restartNumberingAfterBreak="0">
    <w:nsid w:val="26D32D32"/>
    <w:multiLevelType w:val="hybridMultilevel"/>
    <w:tmpl w:val="213C76EA"/>
    <w:lvl w:ilvl="0" w:tplc="2BB40D0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8" w15:restartNumberingAfterBreak="0">
    <w:nsid w:val="28656BC5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9" w15:restartNumberingAfterBreak="0">
    <w:nsid w:val="28951029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 w15:restartNumberingAfterBreak="0">
    <w:nsid w:val="289F10EC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1" w15:restartNumberingAfterBreak="0">
    <w:nsid w:val="2AB05A6F"/>
    <w:multiLevelType w:val="hybridMultilevel"/>
    <w:tmpl w:val="3F7241DC"/>
    <w:lvl w:ilvl="0" w:tplc="9E8610C8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2" w15:restartNumberingAfterBreak="0">
    <w:nsid w:val="2BF75807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3" w15:restartNumberingAfterBreak="0">
    <w:nsid w:val="2F6F60E3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34" w15:restartNumberingAfterBreak="0">
    <w:nsid w:val="30100DE1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5" w15:restartNumberingAfterBreak="0">
    <w:nsid w:val="31DF7B1E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36" w15:restartNumberingAfterBreak="0">
    <w:nsid w:val="31E553F2"/>
    <w:multiLevelType w:val="hybridMultilevel"/>
    <w:tmpl w:val="DFA69D7C"/>
    <w:lvl w:ilvl="0" w:tplc="B996620C">
      <w:start w:val="1"/>
      <w:numFmt w:val="decimal"/>
      <w:lvlText w:val="%1."/>
      <w:lvlJc w:val="left"/>
      <w:pPr>
        <w:tabs>
          <w:tab w:val="num" w:pos="851"/>
        </w:tabs>
        <w:ind w:left="1701" w:hanging="501"/>
      </w:pPr>
      <w:rPr>
        <w:rFonts w:hint="default"/>
      </w:rPr>
    </w:lvl>
    <w:lvl w:ilvl="1" w:tplc="AC6C5546">
      <w:start w:val="1"/>
      <w:numFmt w:val="decimal"/>
      <w:lvlText w:val="제%2조"/>
      <w:lvlJc w:val="left"/>
      <w:pPr>
        <w:tabs>
          <w:tab w:val="num" w:pos="1419"/>
        </w:tabs>
        <w:ind w:left="1419" w:hanging="851"/>
      </w:pPr>
      <w:rPr>
        <w:rFonts w:hint="default"/>
        <w:lang w:val="en-US"/>
      </w:rPr>
    </w:lvl>
    <w:lvl w:ilvl="2" w:tplc="84EA97F4">
      <w:start w:val="1"/>
      <w:numFmt w:val="decimalEnclosedCircle"/>
      <w:lvlText w:val="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63C4E774">
      <w:start w:val="1"/>
      <w:numFmt w:val="upperRoman"/>
      <w:suff w:val="nothing"/>
      <w:lvlText w:val="%5."/>
      <w:lvlJc w:val="left"/>
      <w:pPr>
        <w:ind w:left="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7" w15:restartNumberingAfterBreak="0">
    <w:nsid w:val="346A0AA5"/>
    <w:multiLevelType w:val="hybridMultilevel"/>
    <w:tmpl w:val="022EED3E"/>
    <w:lvl w:ilvl="0" w:tplc="C688EDC4">
      <w:start w:val="1"/>
      <w:numFmt w:val="bullet"/>
      <w:lvlText w:val=""/>
      <w:lvlJc w:val="left"/>
      <w:pPr>
        <w:ind w:left="80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8" w15:restartNumberingAfterBreak="0">
    <w:nsid w:val="36645760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39" w15:restartNumberingAfterBreak="0">
    <w:nsid w:val="366E5F5C"/>
    <w:multiLevelType w:val="hybridMultilevel"/>
    <w:tmpl w:val="348E7374"/>
    <w:lvl w:ilvl="0" w:tplc="04090011">
      <w:start w:val="1"/>
      <w:numFmt w:val="decimalEnclosedCircle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B796A558">
      <w:start w:val="1"/>
      <w:numFmt w:val="decimal"/>
      <w:lvlText w:val="%2."/>
      <w:lvlJc w:val="left"/>
      <w:pPr>
        <w:tabs>
          <w:tab w:val="num" w:pos="451"/>
        </w:tabs>
        <w:ind w:left="1301" w:hanging="501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40" w15:restartNumberingAfterBreak="0">
    <w:nsid w:val="386D720B"/>
    <w:multiLevelType w:val="hybridMultilevel"/>
    <w:tmpl w:val="F5E6323C"/>
    <w:lvl w:ilvl="0" w:tplc="D13694EE">
      <w:start w:val="4"/>
      <w:numFmt w:val="bullet"/>
      <w:lvlText w:val=""/>
      <w:lvlJc w:val="left"/>
      <w:pPr>
        <w:ind w:left="80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1" w15:restartNumberingAfterBreak="0">
    <w:nsid w:val="38DF7521"/>
    <w:multiLevelType w:val="hybridMultilevel"/>
    <w:tmpl w:val="4BB0F56C"/>
    <w:lvl w:ilvl="0" w:tplc="B99ADE1A">
      <w:start w:val="1"/>
      <w:numFmt w:val="decimal"/>
      <w:lvlText w:val="%1."/>
      <w:lvlJc w:val="left"/>
      <w:pPr>
        <w:tabs>
          <w:tab w:val="num" w:pos="451"/>
        </w:tabs>
        <w:ind w:left="1301" w:hanging="501"/>
      </w:pPr>
      <w:rPr>
        <w:rFonts w:hint="default"/>
        <w:b w:val="0"/>
        <w:bCs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2" w15:restartNumberingAfterBreak="0">
    <w:nsid w:val="3AEE78DD"/>
    <w:multiLevelType w:val="hybridMultilevel"/>
    <w:tmpl w:val="A42237DC"/>
    <w:lvl w:ilvl="0" w:tplc="0409000F">
      <w:start w:val="1"/>
      <w:numFmt w:val="decimal"/>
      <w:lvlText w:val="%1."/>
      <w:lvlJc w:val="left"/>
      <w:pPr>
        <w:ind w:left="800" w:hanging="400"/>
      </w:pPr>
      <w:rPr>
        <w:b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3" w15:restartNumberingAfterBreak="0">
    <w:nsid w:val="3F235E1F"/>
    <w:multiLevelType w:val="hybridMultilevel"/>
    <w:tmpl w:val="253842BE"/>
    <w:lvl w:ilvl="0" w:tplc="0D303D6E">
      <w:start w:val="1"/>
      <w:numFmt w:val="decimal"/>
      <w:lvlText w:val="%1."/>
      <w:lvlJc w:val="left"/>
      <w:pPr>
        <w:ind w:left="1247" w:hanging="70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4" w15:restartNumberingAfterBreak="0">
    <w:nsid w:val="400D6C38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45" w15:restartNumberingAfterBreak="0">
    <w:nsid w:val="4230761F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46" w15:restartNumberingAfterBreak="0">
    <w:nsid w:val="443573C8"/>
    <w:multiLevelType w:val="hybridMultilevel"/>
    <w:tmpl w:val="E0D27B0A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8DAED0F4">
      <w:start w:val="1"/>
      <w:numFmt w:val="ganada"/>
      <w:lvlText w:val="%3."/>
      <w:lvlJc w:val="left"/>
      <w:pPr>
        <w:ind w:left="1302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47" w15:restartNumberingAfterBreak="0">
    <w:nsid w:val="446774D3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8" w15:restartNumberingAfterBreak="0">
    <w:nsid w:val="44B17403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49" w15:restartNumberingAfterBreak="0">
    <w:nsid w:val="4A9C7A80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50" w15:restartNumberingAfterBreak="0">
    <w:nsid w:val="4C326145"/>
    <w:multiLevelType w:val="hybridMultilevel"/>
    <w:tmpl w:val="8E40CC72"/>
    <w:lvl w:ilvl="0" w:tplc="FFFFFFFF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1" w15:restartNumberingAfterBreak="0">
    <w:nsid w:val="4C504BCE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52" w15:restartNumberingAfterBreak="0">
    <w:nsid w:val="4CFC19C6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3" w15:restartNumberingAfterBreak="0">
    <w:nsid w:val="4D237433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4" w15:restartNumberingAfterBreak="0">
    <w:nsid w:val="4D881B46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55" w15:restartNumberingAfterBreak="0">
    <w:nsid w:val="4EC04FDF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6" w15:restartNumberingAfterBreak="0">
    <w:nsid w:val="4F7E5F54"/>
    <w:multiLevelType w:val="hybridMultilevel"/>
    <w:tmpl w:val="70B414F2"/>
    <w:lvl w:ilvl="0" w:tplc="0D38701C">
      <w:start w:val="1"/>
      <w:numFmt w:val="bullet"/>
      <w:lvlText w:val=""/>
      <w:lvlJc w:val="left"/>
      <w:pPr>
        <w:ind w:left="80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7" w15:restartNumberingAfterBreak="0">
    <w:nsid w:val="4FAF3DFB"/>
    <w:multiLevelType w:val="hybridMultilevel"/>
    <w:tmpl w:val="8E40CC72"/>
    <w:lvl w:ilvl="0" w:tplc="FFFFFFFF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8" w15:restartNumberingAfterBreak="0">
    <w:nsid w:val="50FD314B"/>
    <w:multiLevelType w:val="hybridMultilevel"/>
    <w:tmpl w:val="86805F92"/>
    <w:lvl w:ilvl="0" w:tplc="F9642AF0">
      <w:start w:val="1"/>
      <w:numFmt w:val="decimal"/>
      <w:lvlText w:val="%1."/>
      <w:lvlJc w:val="left"/>
      <w:pPr>
        <w:ind w:left="800" w:hanging="360"/>
      </w:pPr>
      <w:rPr>
        <w:rFonts w:ascii="바탕" w:eastAsia="바탕" w:hAnsi="바탕" w:cs="굴림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9" w15:restartNumberingAfterBreak="0">
    <w:nsid w:val="51294E35"/>
    <w:multiLevelType w:val="hybridMultilevel"/>
    <w:tmpl w:val="DDC46826"/>
    <w:lvl w:ilvl="0" w:tplc="6A90AF68">
      <w:start w:val="1"/>
      <w:numFmt w:val="lowerRoman"/>
      <w:lvlText w:val="(%1)"/>
      <w:lvlJc w:val="left"/>
      <w:pPr>
        <w:ind w:left="2138" w:hanging="72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218" w:hanging="400"/>
      </w:pPr>
    </w:lvl>
    <w:lvl w:ilvl="2" w:tplc="0409001B" w:tentative="1">
      <w:start w:val="1"/>
      <w:numFmt w:val="lowerRoman"/>
      <w:lvlText w:val="%3."/>
      <w:lvlJc w:val="right"/>
      <w:pPr>
        <w:ind w:left="2618" w:hanging="400"/>
      </w:pPr>
    </w:lvl>
    <w:lvl w:ilvl="3" w:tplc="0409000F" w:tentative="1">
      <w:start w:val="1"/>
      <w:numFmt w:val="decimal"/>
      <w:lvlText w:val="%4."/>
      <w:lvlJc w:val="left"/>
      <w:pPr>
        <w:ind w:left="3018" w:hanging="400"/>
      </w:pPr>
    </w:lvl>
    <w:lvl w:ilvl="4" w:tplc="04090019" w:tentative="1">
      <w:start w:val="1"/>
      <w:numFmt w:val="upperLetter"/>
      <w:lvlText w:val="%5."/>
      <w:lvlJc w:val="left"/>
      <w:pPr>
        <w:ind w:left="3418" w:hanging="400"/>
      </w:pPr>
    </w:lvl>
    <w:lvl w:ilvl="5" w:tplc="0409001B" w:tentative="1">
      <w:start w:val="1"/>
      <w:numFmt w:val="lowerRoman"/>
      <w:lvlText w:val="%6."/>
      <w:lvlJc w:val="right"/>
      <w:pPr>
        <w:ind w:left="3818" w:hanging="400"/>
      </w:pPr>
    </w:lvl>
    <w:lvl w:ilvl="6" w:tplc="0409000F" w:tentative="1">
      <w:start w:val="1"/>
      <w:numFmt w:val="decimal"/>
      <w:lvlText w:val="%7."/>
      <w:lvlJc w:val="left"/>
      <w:pPr>
        <w:ind w:left="4218" w:hanging="400"/>
      </w:pPr>
    </w:lvl>
    <w:lvl w:ilvl="7" w:tplc="04090019" w:tentative="1">
      <w:start w:val="1"/>
      <w:numFmt w:val="upperLetter"/>
      <w:lvlText w:val="%8."/>
      <w:lvlJc w:val="left"/>
      <w:pPr>
        <w:ind w:left="4618" w:hanging="400"/>
      </w:pPr>
    </w:lvl>
    <w:lvl w:ilvl="8" w:tplc="0409001B" w:tentative="1">
      <w:start w:val="1"/>
      <w:numFmt w:val="lowerRoman"/>
      <w:lvlText w:val="%9."/>
      <w:lvlJc w:val="right"/>
      <w:pPr>
        <w:ind w:left="5018" w:hanging="400"/>
      </w:pPr>
    </w:lvl>
  </w:abstractNum>
  <w:abstractNum w:abstractNumId="60" w15:restartNumberingAfterBreak="0">
    <w:nsid w:val="553F0AB3"/>
    <w:multiLevelType w:val="hybridMultilevel"/>
    <w:tmpl w:val="0FA2225E"/>
    <w:lvl w:ilvl="0" w:tplc="D2F8F93C">
      <w:start w:val="1"/>
      <w:numFmt w:val="bullet"/>
      <w:lvlText w:val=""/>
      <w:lvlJc w:val="left"/>
      <w:pPr>
        <w:ind w:left="80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1" w15:restartNumberingAfterBreak="0">
    <w:nsid w:val="56F662D6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62" w15:restartNumberingAfterBreak="0">
    <w:nsid w:val="57621E35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3" w15:restartNumberingAfterBreak="0">
    <w:nsid w:val="58200283"/>
    <w:multiLevelType w:val="hybridMultilevel"/>
    <w:tmpl w:val="2CBEBA7C"/>
    <w:lvl w:ilvl="0" w:tplc="886AEC2E">
      <w:start w:val="1"/>
      <w:numFmt w:val="decimalEnclosedCircle"/>
      <w:pStyle w:val="13"/>
      <w:lvlText w:val="%1"/>
      <w:lvlJc w:val="left"/>
      <w:pPr>
        <w:ind w:left="928" w:hanging="360"/>
      </w:pPr>
      <w:rPr>
        <w:rFonts w:hint="default"/>
        <w:lang w:eastAsia="ko-KR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64" w15:restartNumberingAfterBreak="0">
    <w:nsid w:val="58FA33E1"/>
    <w:multiLevelType w:val="hybridMultilevel"/>
    <w:tmpl w:val="47804F08"/>
    <w:lvl w:ilvl="0" w:tplc="02E2FEB6">
      <w:start w:val="1"/>
      <w:numFmt w:val="decimal"/>
      <w:lvlText w:val="제%1조"/>
      <w:lvlJc w:val="left"/>
      <w:pPr>
        <w:tabs>
          <w:tab w:val="num" w:pos="2041"/>
        </w:tabs>
        <w:ind w:left="2000" w:hanging="400"/>
      </w:pPr>
      <w:rPr>
        <w:rFonts w:hint="eastAsia"/>
        <w:b/>
      </w:rPr>
    </w:lvl>
    <w:lvl w:ilvl="1" w:tplc="04090019">
      <w:start w:val="1"/>
      <w:numFmt w:val="upperLetter"/>
      <w:lvlText w:val="%2."/>
      <w:lvlJc w:val="left"/>
      <w:pPr>
        <w:ind w:left="2400" w:hanging="400"/>
      </w:pPr>
    </w:lvl>
    <w:lvl w:ilvl="2" w:tplc="0409001B" w:tentative="1">
      <w:start w:val="1"/>
      <w:numFmt w:val="lowerRoman"/>
      <w:lvlText w:val="%3."/>
      <w:lvlJc w:val="right"/>
      <w:pPr>
        <w:ind w:left="2800" w:hanging="400"/>
      </w:pPr>
    </w:lvl>
    <w:lvl w:ilvl="3" w:tplc="0409000F" w:tentative="1">
      <w:start w:val="1"/>
      <w:numFmt w:val="decimal"/>
      <w:lvlText w:val="%4."/>
      <w:lvlJc w:val="left"/>
      <w:pPr>
        <w:ind w:left="3200" w:hanging="400"/>
      </w:pPr>
    </w:lvl>
    <w:lvl w:ilvl="4" w:tplc="04090019" w:tentative="1">
      <w:start w:val="1"/>
      <w:numFmt w:val="upperLetter"/>
      <w:lvlText w:val="%5."/>
      <w:lvlJc w:val="left"/>
      <w:pPr>
        <w:ind w:left="3600" w:hanging="400"/>
      </w:pPr>
    </w:lvl>
    <w:lvl w:ilvl="5" w:tplc="0409001B" w:tentative="1">
      <w:start w:val="1"/>
      <w:numFmt w:val="lowerRoman"/>
      <w:lvlText w:val="%6."/>
      <w:lvlJc w:val="right"/>
      <w:pPr>
        <w:ind w:left="4000" w:hanging="400"/>
      </w:pPr>
    </w:lvl>
    <w:lvl w:ilvl="6" w:tplc="0409000F" w:tentative="1">
      <w:start w:val="1"/>
      <w:numFmt w:val="decimal"/>
      <w:lvlText w:val="%7."/>
      <w:lvlJc w:val="left"/>
      <w:pPr>
        <w:ind w:left="4400" w:hanging="400"/>
      </w:pPr>
    </w:lvl>
    <w:lvl w:ilvl="7" w:tplc="04090019" w:tentative="1">
      <w:start w:val="1"/>
      <w:numFmt w:val="upperLetter"/>
      <w:lvlText w:val="%8."/>
      <w:lvlJc w:val="left"/>
      <w:pPr>
        <w:ind w:left="4800" w:hanging="400"/>
      </w:pPr>
    </w:lvl>
    <w:lvl w:ilvl="8" w:tplc="0409001B" w:tentative="1">
      <w:start w:val="1"/>
      <w:numFmt w:val="lowerRoman"/>
      <w:lvlText w:val="%9."/>
      <w:lvlJc w:val="right"/>
      <w:pPr>
        <w:ind w:left="5200" w:hanging="400"/>
      </w:pPr>
    </w:lvl>
  </w:abstractNum>
  <w:abstractNum w:abstractNumId="65" w15:restartNumberingAfterBreak="0">
    <w:nsid w:val="5D4F711C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66" w15:restartNumberingAfterBreak="0">
    <w:nsid w:val="5F227213"/>
    <w:multiLevelType w:val="hybridMultilevel"/>
    <w:tmpl w:val="9A7E8110"/>
    <w:lvl w:ilvl="0" w:tplc="73B2FA22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7" w15:restartNumberingAfterBreak="0">
    <w:nsid w:val="600C0868"/>
    <w:multiLevelType w:val="hybridMultilevel"/>
    <w:tmpl w:val="3A3C75A8"/>
    <w:lvl w:ilvl="0" w:tplc="FFFFFFFF">
      <w:start w:val="1"/>
      <w:numFmt w:val="decimal"/>
      <w:lvlText w:val="%1."/>
      <w:lvlJc w:val="left"/>
      <w:pPr>
        <w:ind w:left="1535" w:hanging="40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095" w:hanging="400"/>
      </w:pPr>
    </w:lvl>
    <w:lvl w:ilvl="2" w:tplc="FFFFFFFF" w:tentative="1">
      <w:start w:val="1"/>
      <w:numFmt w:val="lowerRoman"/>
      <w:lvlText w:val="%3."/>
      <w:lvlJc w:val="right"/>
      <w:pPr>
        <w:ind w:left="1495" w:hanging="400"/>
      </w:pPr>
    </w:lvl>
    <w:lvl w:ilvl="3" w:tplc="FFFFFFFF" w:tentative="1">
      <w:start w:val="1"/>
      <w:numFmt w:val="decimal"/>
      <w:lvlText w:val="%4."/>
      <w:lvlJc w:val="left"/>
      <w:pPr>
        <w:ind w:left="1895" w:hanging="400"/>
      </w:pPr>
    </w:lvl>
    <w:lvl w:ilvl="4" w:tplc="FFFFFFFF" w:tentative="1">
      <w:start w:val="1"/>
      <w:numFmt w:val="upperLetter"/>
      <w:lvlText w:val="%5."/>
      <w:lvlJc w:val="left"/>
      <w:pPr>
        <w:ind w:left="2295" w:hanging="400"/>
      </w:pPr>
    </w:lvl>
    <w:lvl w:ilvl="5" w:tplc="FFFFFFFF" w:tentative="1">
      <w:start w:val="1"/>
      <w:numFmt w:val="lowerRoman"/>
      <w:lvlText w:val="%6."/>
      <w:lvlJc w:val="right"/>
      <w:pPr>
        <w:ind w:left="2695" w:hanging="400"/>
      </w:pPr>
    </w:lvl>
    <w:lvl w:ilvl="6" w:tplc="FFFFFFFF" w:tentative="1">
      <w:start w:val="1"/>
      <w:numFmt w:val="decimal"/>
      <w:lvlText w:val="%7."/>
      <w:lvlJc w:val="left"/>
      <w:pPr>
        <w:ind w:left="3095" w:hanging="400"/>
      </w:pPr>
    </w:lvl>
    <w:lvl w:ilvl="7" w:tplc="FFFFFFFF" w:tentative="1">
      <w:start w:val="1"/>
      <w:numFmt w:val="upperLetter"/>
      <w:lvlText w:val="%8."/>
      <w:lvlJc w:val="left"/>
      <w:pPr>
        <w:ind w:left="3495" w:hanging="400"/>
      </w:pPr>
    </w:lvl>
    <w:lvl w:ilvl="8" w:tplc="FFFFFFFF" w:tentative="1">
      <w:start w:val="1"/>
      <w:numFmt w:val="lowerRoman"/>
      <w:lvlText w:val="%9."/>
      <w:lvlJc w:val="right"/>
      <w:pPr>
        <w:ind w:left="3895" w:hanging="400"/>
      </w:pPr>
    </w:lvl>
  </w:abstractNum>
  <w:abstractNum w:abstractNumId="68" w15:restartNumberingAfterBreak="0">
    <w:nsid w:val="628E3B8E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69" w15:restartNumberingAfterBreak="0">
    <w:nsid w:val="633C45B7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70" w15:restartNumberingAfterBreak="0">
    <w:nsid w:val="63910395"/>
    <w:multiLevelType w:val="hybridMultilevel"/>
    <w:tmpl w:val="FADEA518"/>
    <w:lvl w:ilvl="0" w:tplc="0409000F">
      <w:start w:val="1"/>
      <w:numFmt w:val="decimal"/>
      <w:lvlText w:val="%1."/>
      <w:lvlJc w:val="left"/>
      <w:pPr>
        <w:ind w:left="1240" w:hanging="400"/>
      </w:pPr>
    </w:lvl>
    <w:lvl w:ilvl="1" w:tplc="0D303D6E">
      <w:start w:val="1"/>
      <w:numFmt w:val="decimal"/>
      <w:lvlText w:val="%2."/>
      <w:lvlJc w:val="left"/>
      <w:pPr>
        <w:ind w:left="1640" w:hanging="400"/>
      </w:pPr>
      <w:rPr>
        <w:rFonts w:hint="default"/>
      </w:rPr>
    </w:lvl>
    <w:lvl w:ilvl="2" w:tplc="E3E43AE6">
      <w:start w:val="1"/>
      <w:numFmt w:val="ganada"/>
      <w:lvlText w:val="%3."/>
      <w:lvlJc w:val="left"/>
      <w:pPr>
        <w:ind w:left="2015" w:hanging="375"/>
      </w:pPr>
      <w:rPr>
        <w:rFonts w:ascii="바탕" w:eastAsia="바탕" w:hAnsi="바탕" w:cs="굴림"/>
      </w:rPr>
    </w:lvl>
    <w:lvl w:ilvl="3" w:tplc="323C7970">
      <w:start w:val="1"/>
      <w:numFmt w:val="decimalEnclosedCircle"/>
      <w:lvlText w:val="%4"/>
      <w:lvlJc w:val="left"/>
      <w:pPr>
        <w:ind w:left="2400" w:hanging="360"/>
      </w:pPr>
      <w:rPr>
        <w:rFonts w:ascii="바탕" w:hAnsi="바탕" w:hint="default"/>
      </w:rPr>
    </w:lvl>
    <w:lvl w:ilvl="4" w:tplc="04090019" w:tentative="1">
      <w:start w:val="1"/>
      <w:numFmt w:val="upperLetter"/>
      <w:lvlText w:val="%5."/>
      <w:lvlJc w:val="left"/>
      <w:pPr>
        <w:ind w:left="2840" w:hanging="400"/>
      </w:pPr>
    </w:lvl>
    <w:lvl w:ilvl="5" w:tplc="0409001B" w:tentative="1">
      <w:start w:val="1"/>
      <w:numFmt w:val="lowerRoman"/>
      <w:lvlText w:val="%6."/>
      <w:lvlJc w:val="right"/>
      <w:pPr>
        <w:ind w:left="3240" w:hanging="400"/>
      </w:pPr>
    </w:lvl>
    <w:lvl w:ilvl="6" w:tplc="0409000F" w:tentative="1">
      <w:start w:val="1"/>
      <w:numFmt w:val="decimal"/>
      <w:lvlText w:val="%7."/>
      <w:lvlJc w:val="left"/>
      <w:pPr>
        <w:ind w:left="3640" w:hanging="400"/>
      </w:pPr>
    </w:lvl>
    <w:lvl w:ilvl="7" w:tplc="04090019" w:tentative="1">
      <w:start w:val="1"/>
      <w:numFmt w:val="upperLetter"/>
      <w:lvlText w:val="%8."/>
      <w:lvlJc w:val="left"/>
      <w:pPr>
        <w:ind w:left="4040" w:hanging="400"/>
      </w:pPr>
    </w:lvl>
    <w:lvl w:ilvl="8" w:tplc="0409001B" w:tentative="1">
      <w:start w:val="1"/>
      <w:numFmt w:val="lowerRoman"/>
      <w:lvlText w:val="%9."/>
      <w:lvlJc w:val="right"/>
      <w:pPr>
        <w:ind w:left="4440" w:hanging="400"/>
      </w:pPr>
    </w:lvl>
  </w:abstractNum>
  <w:abstractNum w:abstractNumId="71" w15:restartNumberingAfterBreak="0">
    <w:nsid w:val="6656303B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72" w15:restartNumberingAfterBreak="0">
    <w:nsid w:val="69257780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73" w15:restartNumberingAfterBreak="0">
    <w:nsid w:val="6A0F017F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74" w15:restartNumberingAfterBreak="0">
    <w:nsid w:val="6AD37E6D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75" w15:restartNumberingAfterBreak="0">
    <w:nsid w:val="6DD13544"/>
    <w:multiLevelType w:val="hybridMultilevel"/>
    <w:tmpl w:val="014C3F88"/>
    <w:lvl w:ilvl="0" w:tplc="0D303D6E">
      <w:start w:val="1"/>
      <w:numFmt w:val="decimal"/>
      <w:lvlText w:val="%1."/>
      <w:lvlJc w:val="left"/>
      <w:pPr>
        <w:ind w:left="1640" w:hanging="400"/>
      </w:pPr>
      <w:rPr>
        <w:rFonts w:hint="default"/>
      </w:rPr>
    </w:lvl>
    <w:lvl w:ilvl="1" w:tplc="A2BA4760">
      <w:start w:val="1"/>
      <w:numFmt w:val="decimalEnclosedCircle"/>
      <w:lvlText w:val="%2"/>
      <w:lvlJc w:val="left"/>
      <w:pPr>
        <w:ind w:left="1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6" w15:restartNumberingAfterBreak="0">
    <w:nsid w:val="6E283D0A"/>
    <w:multiLevelType w:val="hybridMultilevel"/>
    <w:tmpl w:val="B6B0EED4"/>
    <w:lvl w:ilvl="0" w:tplc="E3E43AE6">
      <w:start w:val="1"/>
      <w:numFmt w:val="ganada"/>
      <w:lvlText w:val="%1."/>
      <w:lvlJc w:val="left"/>
      <w:pPr>
        <w:ind w:left="2015" w:hanging="375"/>
      </w:pPr>
      <w:rPr>
        <w:rFonts w:ascii="바탕" w:eastAsia="바탕" w:hAnsi="바탕" w:cs="굴림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7" w15:restartNumberingAfterBreak="0">
    <w:nsid w:val="6E49234B"/>
    <w:multiLevelType w:val="hybridMultilevel"/>
    <w:tmpl w:val="8E40CC72"/>
    <w:lvl w:ilvl="0" w:tplc="FFFFFFFF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8" w15:restartNumberingAfterBreak="0">
    <w:nsid w:val="70B76D94"/>
    <w:multiLevelType w:val="hybridMultilevel"/>
    <w:tmpl w:val="A0E4EE1E"/>
    <w:lvl w:ilvl="0" w:tplc="C8724B06">
      <w:start w:val="1"/>
      <w:numFmt w:val="bullet"/>
      <w:lvlText w:val="-"/>
      <w:lvlJc w:val="left"/>
      <w:pPr>
        <w:ind w:left="80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9" w15:restartNumberingAfterBreak="0">
    <w:nsid w:val="721A32CA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80" w15:restartNumberingAfterBreak="0">
    <w:nsid w:val="728057ED"/>
    <w:multiLevelType w:val="hybridMultilevel"/>
    <w:tmpl w:val="18DADA26"/>
    <w:lvl w:ilvl="0" w:tplc="54D631E6">
      <w:start w:val="1"/>
      <w:numFmt w:val="decimal"/>
      <w:lvlText w:val="(%1)"/>
      <w:lvlJc w:val="left"/>
      <w:pPr>
        <w:ind w:left="930" w:hanging="360"/>
      </w:pPr>
      <w:rPr>
        <w:rFonts w:eastAsia="바탕" w:hint="eastAsia"/>
      </w:rPr>
    </w:lvl>
    <w:lvl w:ilvl="1" w:tplc="04090019" w:tentative="1">
      <w:start w:val="1"/>
      <w:numFmt w:val="upperLetter"/>
      <w:lvlText w:val="%2."/>
      <w:lvlJc w:val="left"/>
      <w:pPr>
        <w:ind w:left="1370" w:hanging="400"/>
      </w:pPr>
    </w:lvl>
    <w:lvl w:ilvl="2" w:tplc="0409001B" w:tentative="1">
      <w:start w:val="1"/>
      <w:numFmt w:val="lowerRoman"/>
      <w:lvlText w:val="%3."/>
      <w:lvlJc w:val="right"/>
      <w:pPr>
        <w:ind w:left="1770" w:hanging="400"/>
      </w:pPr>
    </w:lvl>
    <w:lvl w:ilvl="3" w:tplc="0409000F" w:tentative="1">
      <w:start w:val="1"/>
      <w:numFmt w:val="decimal"/>
      <w:lvlText w:val="%4."/>
      <w:lvlJc w:val="left"/>
      <w:pPr>
        <w:ind w:left="2170" w:hanging="400"/>
      </w:pPr>
    </w:lvl>
    <w:lvl w:ilvl="4" w:tplc="04090019" w:tentative="1">
      <w:start w:val="1"/>
      <w:numFmt w:val="upperLetter"/>
      <w:lvlText w:val="%5."/>
      <w:lvlJc w:val="left"/>
      <w:pPr>
        <w:ind w:left="2570" w:hanging="400"/>
      </w:pPr>
    </w:lvl>
    <w:lvl w:ilvl="5" w:tplc="0409001B" w:tentative="1">
      <w:start w:val="1"/>
      <w:numFmt w:val="lowerRoman"/>
      <w:lvlText w:val="%6."/>
      <w:lvlJc w:val="right"/>
      <w:pPr>
        <w:ind w:left="2970" w:hanging="400"/>
      </w:pPr>
    </w:lvl>
    <w:lvl w:ilvl="6" w:tplc="0409000F" w:tentative="1">
      <w:start w:val="1"/>
      <w:numFmt w:val="decimal"/>
      <w:lvlText w:val="%7."/>
      <w:lvlJc w:val="left"/>
      <w:pPr>
        <w:ind w:left="3370" w:hanging="400"/>
      </w:pPr>
    </w:lvl>
    <w:lvl w:ilvl="7" w:tplc="04090019" w:tentative="1">
      <w:start w:val="1"/>
      <w:numFmt w:val="upperLetter"/>
      <w:lvlText w:val="%8."/>
      <w:lvlJc w:val="left"/>
      <w:pPr>
        <w:ind w:left="3770" w:hanging="400"/>
      </w:pPr>
    </w:lvl>
    <w:lvl w:ilvl="8" w:tplc="0409001B" w:tentative="1">
      <w:start w:val="1"/>
      <w:numFmt w:val="lowerRoman"/>
      <w:lvlText w:val="%9."/>
      <w:lvlJc w:val="right"/>
      <w:pPr>
        <w:ind w:left="4170" w:hanging="400"/>
      </w:pPr>
    </w:lvl>
  </w:abstractNum>
  <w:abstractNum w:abstractNumId="81" w15:restartNumberingAfterBreak="0">
    <w:nsid w:val="728E06CC"/>
    <w:multiLevelType w:val="hybridMultilevel"/>
    <w:tmpl w:val="253842BE"/>
    <w:lvl w:ilvl="0" w:tplc="FFFFFFFF">
      <w:start w:val="1"/>
      <w:numFmt w:val="decimal"/>
      <w:lvlText w:val="%1."/>
      <w:lvlJc w:val="left"/>
      <w:pPr>
        <w:ind w:left="1247" w:hanging="705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2" w15:restartNumberingAfterBreak="0">
    <w:nsid w:val="75534B2C"/>
    <w:multiLevelType w:val="hybridMultilevel"/>
    <w:tmpl w:val="5F9A32F2"/>
    <w:lvl w:ilvl="0" w:tplc="EE6E797E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3" w15:restartNumberingAfterBreak="0">
    <w:nsid w:val="75A34102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84" w15:restartNumberingAfterBreak="0">
    <w:nsid w:val="767B1EAA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85" w15:restartNumberingAfterBreak="0">
    <w:nsid w:val="7932500C"/>
    <w:multiLevelType w:val="hybridMultilevel"/>
    <w:tmpl w:val="3A3C75A8"/>
    <w:lvl w:ilvl="0" w:tplc="0D303D6E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-40" w:hanging="400"/>
      </w:pPr>
    </w:lvl>
    <w:lvl w:ilvl="2" w:tplc="0409001B" w:tentative="1">
      <w:start w:val="1"/>
      <w:numFmt w:val="lowerRoman"/>
      <w:lvlText w:val="%3."/>
      <w:lvlJc w:val="right"/>
      <w:pPr>
        <w:ind w:left="360" w:hanging="400"/>
      </w:pPr>
    </w:lvl>
    <w:lvl w:ilvl="3" w:tplc="0409000F" w:tentative="1">
      <w:start w:val="1"/>
      <w:numFmt w:val="decimal"/>
      <w:lvlText w:val="%4."/>
      <w:lvlJc w:val="left"/>
      <w:pPr>
        <w:ind w:left="760" w:hanging="400"/>
      </w:pPr>
    </w:lvl>
    <w:lvl w:ilvl="4" w:tplc="04090019" w:tentative="1">
      <w:start w:val="1"/>
      <w:numFmt w:val="upperLetter"/>
      <w:lvlText w:val="%5."/>
      <w:lvlJc w:val="left"/>
      <w:pPr>
        <w:ind w:left="1160" w:hanging="400"/>
      </w:pPr>
    </w:lvl>
    <w:lvl w:ilvl="5" w:tplc="0409001B" w:tentative="1">
      <w:start w:val="1"/>
      <w:numFmt w:val="lowerRoman"/>
      <w:lvlText w:val="%6."/>
      <w:lvlJc w:val="right"/>
      <w:pPr>
        <w:ind w:left="1560" w:hanging="400"/>
      </w:pPr>
    </w:lvl>
    <w:lvl w:ilvl="6" w:tplc="0409000F" w:tentative="1">
      <w:start w:val="1"/>
      <w:numFmt w:val="decimal"/>
      <w:lvlText w:val="%7."/>
      <w:lvlJc w:val="left"/>
      <w:pPr>
        <w:ind w:left="1960" w:hanging="400"/>
      </w:pPr>
    </w:lvl>
    <w:lvl w:ilvl="7" w:tplc="04090019" w:tentative="1">
      <w:start w:val="1"/>
      <w:numFmt w:val="upperLetter"/>
      <w:lvlText w:val="%8."/>
      <w:lvlJc w:val="left"/>
      <w:pPr>
        <w:ind w:left="2360" w:hanging="400"/>
      </w:pPr>
    </w:lvl>
    <w:lvl w:ilvl="8" w:tplc="0409001B" w:tentative="1">
      <w:start w:val="1"/>
      <w:numFmt w:val="lowerRoman"/>
      <w:lvlText w:val="%9."/>
      <w:lvlJc w:val="right"/>
      <w:pPr>
        <w:ind w:left="2760" w:hanging="400"/>
      </w:pPr>
    </w:lvl>
  </w:abstractNum>
  <w:abstractNum w:abstractNumId="86" w15:restartNumberingAfterBreak="0">
    <w:nsid w:val="7BD034A7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87" w15:restartNumberingAfterBreak="0">
    <w:nsid w:val="7C5F1696"/>
    <w:multiLevelType w:val="hybridMultilevel"/>
    <w:tmpl w:val="BFACBAB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0D303D6E">
      <w:start w:val="1"/>
      <w:numFmt w:val="decimal"/>
      <w:lvlText w:val="%2."/>
      <w:lvlJc w:val="left"/>
      <w:pPr>
        <w:ind w:left="1247" w:hanging="7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num w:numId="1" w16cid:durableId="1152599134">
    <w:abstractNumId w:val="18"/>
  </w:num>
  <w:num w:numId="2" w16cid:durableId="1473447667">
    <w:abstractNumId w:val="71"/>
  </w:num>
  <w:num w:numId="3" w16cid:durableId="2045591298">
    <w:abstractNumId w:val="70"/>
  </w:num>
  <w:num w:numId="4" w16cid:durableId="1544946211">
    <w:abstractNumId w:val="64"/>
  </w:num>
  <w:num w:numId="5" w16cid:durableId="685834465">
    <w:abstractNumId w:val="74"/>
  </w:num>
  <w:num w:numId="6" w16cid:durableId="1635402903">
    <w:abstractNumId w:val="53"/>
  </w:num>
  <w:num w:numId="7" w16cid:durableId="1423338048">
    <w:abstractNumId w:val="35"/>
  </w:num>
  <w:num w:numId="8" w16cid:durableId="1332640808">
    <w:abstractNumId w:val="62"/>
  </w:num>
  <w:num w:numId="9" w16cid:durableId="981933947">
    <w:abstractNumId w:val="54"/>
  </w:num>
  <w:num w:numId="10" w16cid:durableId="1087968043">
    <w:abstractNumId w:val="48"/>
  </w:num>
  <w:num w:numId="11" w16cid:durableId="1481192026">
    <w:abstractNumId w:val="1"/>
  </w:num>
  <w:num w:numId="12" w16cid:durableId="662393319">
    <w:abstractNumId w:val="84"/>
  </w:num>
  <w:num w:numId="13" w16cid:durableId="1456751199">
    <w:abstractNumId w:val="72"/>
  </w:num>
  <w:num w:numId="14" w16cid:durableId="2014533032">
    <w:abstractNumId w:val="65"/>
  </w:num>
  <w:num w:numId="15" w16cid:durableId="1150101475">
    <w:abstractNumId w:val="0"/>
  </w:num>
  <w:num w:numId="16" w16cid:durableId="835346076">
    <w:abstractNumId w:val="20"/>
  </w:num>
  <w:num w:numId="17" w16cid:durableId="1166435859">
    <w:abstractNumId w:val="13"/>
  </w:num>
  <w:num w:numId="18" w16cid:durableId="439691669">
    <w:abstractNumId w:val="52"/>
  </w:num>
  <w:num w:numId="19" w16cid:durableId="2043435133">
    <w:abstractNumId w:val="34"/>
  </w:num>
  <w:num w:numId="20" w16cid:durableId="1290434182">
    <w:abstractNumId w:val="46"/>
  </w:num>
  <w:num w:numId="21" w16cid:durableId="736514174">
    <w:abstractNumId w:val="5"/>
  </w:num>
  <w:num w:numId="22" w16cid:durableId="1424180364">
    <w:abstractNumId w:val="3"/>
  </w:num>
  <w:num w:numId="23" w16cid:durableId="196939189">
    <w:abstractNumId w:val="85"/>
  </w:num>
  <w:num w:numId="24" w16cid:durableId="1239051003">
    <w:abstractNumId w:val="51"/>
  </w:num>
  <w:num w:numId="25" w16cid:durableId="1497725535">
    <w:abstractNumId w:val="86"/>
  </w:num>
  <w:num w:numId="26" w16cid:durableId="2055734187">
    <w:abstractNumId w:val="61"/>
  </w:num>
  <w:num w:numId="27" w16cid:durableId="1158184435">
    <w:abstractNumId w:val="6"/>
  </w:num>
  <w:num w:numId="28" w16cid:durableId="1841118090">
    <w:abstractNumId w:val="68"/>
  </w:num>
  <w:num w:numId="29" w16cid:durableId="436145889">
    <w:abstractNumId w:val="19"/>
  </w:num>
  <w:num w:numId="30" w16cid:durableId="866870477">
    <w:abstractNumId w:val="15"/>
  </w:num>
  <w:num w:numId="31" w16cid:durableId="817117297">
    <w:abstractNumId w:val="44"/>
  </w:num>
  <w:num w:numId="32" w16cid:durableId="1400320319">
    <w:abstractNumId w:val="49"/>
  </w:num>
  <w:num w:numId="33" w16cid:durableId="121077025">
    <w:abstractNumId w:val="29"/>
  </w:num>
  <w:num w:numId="34" w16cid:durableId="1785418159">
    <w:abstractNumId w:val="38"/>
  </w:num>
  <w:num w:numId="35" w16cid:durableId="1001421854">
    <w:abstractNumId w:val="45"/>
  </w:num>
  <w:num w:numId="36" w16cid:durableId="286358606">
    <w:abstractNumId w:val="7"/>
  </w:num>
  <w:num w:numId="37" w16cid:durableId="408424906">
    <w:abstractNumId w:val="63"/>
  </w:num>
  <w:num w:numId="38" w16cid:durableId="967856159">
    <w:abstractNumId w:val="83"/>
  </w:num>
  <w:num w:numId="39" w16cid:durableId="1398549833">
    <w:abstractNumId w:val="4"/>
  </w:num>
  <w:num w:numId="40" w16cid:durableId="355272209">
    <w:abstractNumId w:val="39"/>
  </w:num>
  <w:num w:numId="41" w16cid:durableId="1224489951">
    <w:abstractNumId w:val="79"/>
  </w:num>
  <w:num w:numId="42" w16cid:durableId="1645740172">
    <w:abstractNumId w:val="36"/>
  </w:num>
  <w:num w:numId="43" w16cid:durableId="815072005">
    <w:abstractNumId w:val="17"/>
  </w:num>
  <w:num w:numId="44" w16cid:durableId="1047224636">
    <w:abstractNumId w:val="69"/>
  </w:num>
  <w:num w:numId="45" w16cid:durableId="67923523">
    <w:abstractNumId w:val="22"/>
  </w:num>
  <w:num w:numId="46" w16cid:durableId="113401936">
    <w:abstractNumId w:val="87"/>
  </w:num>
  <w:num w:numId="47" w16cid:durableId="1362627089">
    <w:abstractNumId w:val="23"/>
  </w:num>
  <w:num w:numId="48" w16cid:durableId="1265305787">
    <w:abstractNumId w:val="73"/>
  </w:num>
  <w:num w:numId="49" w16cid:durableId="467163153">
    <w:abstractNumId w:val="2"/>
  </w:num>
  <w:num w:numId="50" w16cid:durableId="218827982">
    <w:abstractNumId w:val="30"/>
  </w:num>
  <w:num w:numId="51" w16cid:durableId="1804695235">
    <w:abstractNumId w:val="33"/>
  </w:num>
  <w:num w:numId="52" w16cid:durableId="1464926936">
    <w:abstractNumId w:val="28"/>
  </w:num>
  <w:num w:numId="53" w16cid:durableId="1685666845">
    <w:abstractNumId w:val="24"/>
  </w:num>
  <w:num w:numId="54" w16cid:durableId="892352944">
    <w:abstractNumId w:val="12"/>
  </w:num>
  <w:num w:numId="55" w16cid:durableId="1068844861">
    <w:abstractNumId w:val="75"/>
  </w:num>
  <w:num w:numId="56" w16cid:durableId="1969894278">
    <w:abstractNumId w:val="32"/>
  </w:num>
  <w:num w:numId="57" w16cid:durableId="222450389">
    <w:abstractNumId w:val="55"/>
  </w:num>
  <w:num w:numId="58" w16cid:durableId="42101465">
    <w:abstractNumId w:val="76"/>
  </w:num>
  <w:num w:numId="59" w16cid:durableId="170411283">
    <w:abstractNumId w:val="47"/>
  </w:num>
  <w:num w:numId="60" w16cid:durableId="1851291895">
    <w:abstractNumId w:val="10"/>
  </w:num>
  <w:num w:numId="61" w16cid:durableId="774521387">
    <w:abstractNumId w:val="41"/>
  </w:num>
  <w:num w:numId="62" w16cid:durableId="306085196">
    <w:abstractNumId w:val="21"/>
  </w:num>
  <w:num w:numId="63" w16cid:durableId="170687198">
    <w:abstractNumId w:val="67"/>
  </w:num>
  <w:num w:numId="64" w16cid:durableId="2051877403">
    <w:abstractNumId w:val="26"/>
  </w:num>
  <w:num w:numId="65" w16cid:durableId="1875002254">
    <w:abstractNumId w:val="31"/>
  </w:num>
  <w:num w:numId="66" w16cid:durableId="859708358">
    <w:abstractNumId w:val="66"/>
  </w:num>
  <w:num w:numId="67" w16cid:durableId="1712613665">
    <w:abstractNumId w:val="78"/>
  </w:num>
  <w:num w:numId="68" w16cid:durableId="786780961">
    <w:abstractNumId w:val="8"/>
  </w:num>
  <w:num w:numId="69" w16cid:durableId="395471831">
    <w:abstractNumId w:val="40"/>
  </w:num>
  <w:num w:numId="70" w16cid:durableId="568074518">
    <w:abstractNumId w:val="58"/>
  </w:num>
  <w:num w:numId="71" w16cid:durableId="32076779">
    <w:abstractNumId w:val="14"/>
  </w:num>
  <w:num w:numId="72" w16cid:durableId="753861144">
    <w:abstractNumId w:val="11"/>
  </w:num>
  <w:num w:numId="73" w16cid:durableId="1678802073">
    <w:abstractNumId w:val="25"/>
  </w:num>
  <w:num w:numId="74" w16cid:durableId="811487563">
    <w:abstractNumId w:val="60"/>
  </w:num>
  <w:num w:numId="75" w16cid:durableId="191921943">
    <w:abstractNumId w:val="57"/>
  </w:num>
  <w:num w:numId="76" w16cid:durableId="71322783">
    <w:abstractNumId w:val="43"/>
  </w:num>
  <w:num w:numId="77" w16cid:durableId="1835149355">
    <w:abstractNumId w:val="50"/>
  </w:num>
  <w:num w:numId="78" w16cid:durableId="1692876801">
    <w:abstractNumId w:val="81"/>
  </w:num>
  <w:num w:numId="79" w16cid:durableId="612632064">
    <w:abstractNumId w:val="77"/>
  </w:num>
  <w:num w:numId="80" w16cid:durableId="1228299556">
    <w:abstractNumId w:val="56"/>
  </w:num>
  <w:num w:numId="81" w16cid:durableId="362681550">
    <w:abstractNumId w:val="37"/>
  </w:num>
  <w:num w:numId="82" w16cid:durableId="313609470">
    <w:abstractNumId w:val="82"/>
  </w:num>
  <w:num w:numId="83" w16cid:durableId="40979602">
    <w:abstractNumId w:val="80"/>
  </w:num>
  <w:num w:numId="84" w16cid:durableId="1405255057">
    <w:abstractNumId w:val="42"/>
  </w:num>
  <w:num w:numId="85" w16cid:durableId="2110154840">
    <w:abstractNumId w:val="9"/>
  </w:num>
  <w:num w:numId="86" w16cid:durableId="1051536166">
    <w:abstractNumId w:val="59"/>
  </w:num>
  <w:num w:numId="87" w16cid:durableId="1646272432">
    <w:abstractNumId w:val="27"/>
  </w:num>
  <w:num w:numId="88" w16cid:durableId="1248811388">
    <w:abstractNumId w:val="16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en-US" w:vendorID="64" w:dllVersion="4096" w:nlCheck="1" w:checkStyle="0"/>
  <w:activeWritingStyle w:appName="MSWord" w:lang="ko-KR" w:vendorID="64" w:dllVersion="4096" w:nlCheck="1" w:checkStyle="0"/>
  <w:activeWritingStyle w:appName="MSWord" w:lang="ko-KR" w:vendorID="64" w:dllVersion="0" w:nlCheck="1" w:checkStyle="0"/>
  <w:activeWritingStyle w:appName="MSWord" w:lang="en-US" w:vendorID="64" w:dllVersion="0" w:nlCheck="1" w:checkStyle="0"/>
  <w:proofState w:spelling="clean"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2D3"/>
    <w:rsid w:val="00022F63"/>
    <w:rsid w:val="00053FB5"/>
    <w:rsid w:val="00056E53"/>
    <w:rsid w:val="0007082E"/>
    <w:rsid w:val="000D2F6A"/>
    <w:rsid w:val="000D3404"/>
    <w:rsid w:val="00107906"/>
    <w:rsid w:val="00144AFF"/>
    <w:rsid w:val="00176A29"/>
    <w:rsid w:val="00177A6F"/>
    <w:rsid w:val="00190C18"/>
    <w:rsid w:val="001C2038"/>
    <w:rsid w:val="001F6AAE"/>
    <w:rsid w:val="00214CB3"/>
    <w:rsid w:val="0023759D"/>
    <w:rsid w:val="002443B5"/>
    <w:rsid w:val="002550C6"/>
    <w:rsid w:val="00293B7D"/>
    <w:rsid w:val="002A7BE3"/>
    <w:rsid w:val="002B5AC2"/>
    <w:rsid w:val="002C2E26"/>
    <w:rsid w:val="002C4AC9"/>
    <w:rsid w:val="002D4185"/>
    <w:rsid w:val="00353EB2"/>
    <w:rsid w:val="003A2DE7"/>
    <w:rsid w:val="004239BA"/>
    <w:rsid w:val="0044665C"/>
    <w:rsid w:val="004767E4"/>
    <w:rsid w:val="004A6F28"/>
    <w:rsid w:val="004C12D3"/>
    <w:rsid w:val="004E5A37"/>
    <w:rsid w:val="005148F6"/>
    <w:rsid w:val="005949F6"/>
    <w:rsid w:val="005B385C"/>
    <w:rsid w:val="005E732F"/>
    <w:rsid w:val="00603734"/>
    <w:rsid w:val="00612886"/>
    <w:rsid w:val="00622832"/>
    <w:rsid w:val="00623FC7"/>
    <w:rsid w:val="00653E95"/>
    <w:rsid w:val="0068365D"/>
    <w:rsid w:val="00683C8B"/>
    <w:rsid w:val="006E4BCF"/>
    <w:rsid w:val="00736C50"/>
    <w:rsid w:val="007C7BED"/>
    <w:rsid w:val="00814EA5"/>
    <w:rsid w:val="008504A3"/>
    <w:rsid w:val="00867735"/>
    <w:rsid w:val="008815F0"/>
    <w:rsid w:val="00884799"/>
    <w:rsid w:val="008943C9"/>
    <w:rsid w:val="008C3BB7"/>
    <w:rsid w:val="008E7D56"/>
    <w:rsid w:val="0091441A"/>
    <w:rsid w:val="0093474A"/>
    <w:rsid w:val="009444F1"/>
    <w:rsid w:val="009714D0"/>
    <w:rsid w:val="00972215"/>
    <w:rsid w:val="009844B2"/>
    <w:rsid w:val="009E278E"/>
    <w:rsid w:val="00A370C4"/>
    <w:rsid w:val="00A46724"/>
    <w:rsid w:val="00A64B5D"/>
    <w:rsid w:val="00A76A9D"/>
    <w:rsid w:val="00A80692"/>
    <w:rsid w:val="00AA2039"/>
    <w:rsid w:val="00AA7A71"/>
    <w:rsid w:val="00AB1A3D"/>
    <w:rsid w:val="00AB4430"/>
    <w:rsid w:val="00AE6BB1"/>
    <w:rsid w:val="00B03418"/>
    <w:rsid w:val="00B11D8D"/>
    <w:rsid w:val="00B5331D"/>
    <w:rsid w:val="00B6235E"/>
    <w:rsid w:val="00BA17CD"/>
    <w:rsid w:val="00BC76C3"/>
    <w:rsid w:val="00BE0202"/>
    <w:rsid w:val="00BE0F41"/>
    <w:rsid w:val="00C42390"/>
    <w:rsid w:val="00C62D05"/>
    <w:rsid w:val="00C64C88"/>
    <w:rsid w:val="00C66F94"/>
    <w:rsid w:val="00C6783E"/>
    <w:rsid w:val="00C86E1F"/>
    <w:rsid w:val="00CA56A3"/>
    <w:rsid w:val="00CC4C04"/>
    <w:rsid w:val="00D531E0"/>
    <w:rsid w:val="00D608F1"/>
    <w:rsid w:val="00D63050"/>
    <w:rsid w:val="00DE064C"/>
    <w:rsid w:val="00DE3B9A"/>
    <w:rsid w:val="00E7662E"/>
    <w:rsid w:val="00E82BC8"/>
    <w:rsid w:val="00EA41B5"/>
    <w:rsid w:val="00EC3D9A"/>
    <w:rsid w:val="00EF1184"/>
    <w:rsid w:val="00F566A9"/>
    <w:rsid w:val="00F73862"/>
    <w:rsid w:val="00F77493"/>
    <w:rsid w:val="00F85993"/>
    <w:rsid w:val="00FA79C0"/>
    <w:rsid w:val="00FD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4D3EAC"/>
  <w15:docId w15:val="{8A6FF78B-CA7E-4A40-B769-A308191D7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wordWrap w:val="0"/>
      <w:autoSpaceDE w:val="0"/>
      <w:autoSpaceDN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바탕글"/>
    <w:basedOn w:val="a0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0"/>
    <w:pPr>
      <w:spacing w:after="0" w:line="240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MsoNoteHeading0">
    <w:name w:val="MsoNoteHeading"/>
    <w:basedOn w:val="a0"/>
    <w:pPr>
      <w:spacing w:after="0" w:line="240" w:lineRule="auto"/>
      <w:jc w:val="center"/>
      <w:textAlignment w:val="baseline"/>
    </w:pPr>
    <w:rPr>
      <w:rFonts w:ascii="굴림" w:eastAsia="굴림" w:hAnsi="굴림" w:cs="굴림"/>
      <w:b/>
      <w:bCs/>
      <w:color w:val="000000"/>
      <w:kern w:val="0"/>
      <w:sz w:val="22"/>
    </w:rPr>
  </w:style>
  <w:style w:type="paragraph" w:customStyle="1" w:styleId="a5">
    <w:name w:val="국문유형"/>
    <w:basedOn w:val="a0"/>
    <w:pPr>
      <w:autoSpaceDE/>
      <w:spacing w:after="0" w:line="2300" w:lineRule="exact"/>
      <w:textAlignment w:val="baseline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customStyle="1" w:styleId="MsoListParagraph0">
    <w:name w:val="MsoListParagraph"/>
    <w:basedOn w:val="a0"/>
    <w:pPr>
      <w:spacing w:after="0" w:line="240" w:lineRule="auto"/>
      <w:ind w:left="160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6">
    <w:name w:val="List Paragraph"/>
    <w:basedOn w:val="a0"/>
    <w:uiPriority w:val="34"/>
    <w:qFormat/>
    <w:pPr>
      <w:spacing w:after="0" w:line="240" w:lineRule="auto"/>
      <w:ind w:leftChars="400" w:left="800"/>
    </w:pPr>
  </w:style>
  <w:style w:type="paragraph" w:styleId="a7">
    <w:name w:val="header"/>
    <w:basedOn w:val="a0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1"/>
    <w:link w:val="a7"/>
    <w:uiPriority w:val="99"/>
  </w:style>
  <w:style w:type="paragraph" w:styleId="a8">
    <w:name w:val="footer"/>
    <w:basedOn w:val="a0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1"/>
    <w:link w:val="a8"/>
    <w:uiPriority w:val="99"/>
  </w:style>
  <w:style w:type="character" w:styleId="a9">
    <w:name w:val="annotation reference"/>
    <w:basedOn w:val="a1"/>
    <w:uiPriority w:val="99"/>
    <w:semiHidden/>
    <w:unhideWhenUsed/>
    <w:rPr>
      <w:sz w:val="18"/>
      <w:szCs w:val="18"/>
    </w:rPr>
  </w:style>
  <w:style w:type="paragraph" w:styleId="aa">
    <w:name w:val="annotation text"/>
    <w:basedOn w:val="a0"/>
    <w:link w:val="Char1"/>
    <w:uiPriority w:val="99"/>
    <w:unhideWhenUsed/>
    <w:pPr>
      <w:jc w:val="left"/>
    </w:pPr>
  </w:style>
  <w:style w:type="character" w:customStyle="1" w:styleId="Char1">
    <w:name w:val="메모 텍스트 Char"/>
    <w:basedOn w:val="a1"/>
    <w:link w:val="aa"/>
    <w:uiPriority w:val="99"/>
  </w:style>
  <w:style w:type="paragraph" w:styleId="ab">
    <w:name w:val="Balloon Text"/>
    <w:basedOn w:val="a0"/>
    <w:link w:val="Char2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1"/>
    <w:link w:val="ab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annotation subject"/>
    <w:basedOn w:val="aa"/>
    <w:next w:val="aa"/>
    <w:link w:val="Char3"/>
    <w:uiPriority w:val="99"/>
    <w:semiHidden/>
    <w:unhideWhenUsed/>
    <w:rPr>
      <w:b/>
      <w:bCs/>
    </w:rPr>
  </w:style>
  <w:style w:type="character" w:customStyle="1" w:styleId="Char3">
    <w:name w:val="메모 주제 Char"/>
    <w:basedOn w:val="Char1"/>
    <w:link w:val="ac"/>
    <w:uiPriority w:val="99"/>
    <w:semiHidden/>
    <w:rPr>
      <w:b/>
      <w:bCs/>
    </w:rPr>
  </w:style>
  <w:style w:type="paragraph" w:styleId="ad">
    <w:name w:val="Revision"/>
    <w:hidden/>
    <w:uiPriority w:val="99"/>
    <w:semiHidden/>
    <w:pPr>
      <w:spacing w:after="0" w:line="240" w:lineRule="auto"/>
      <w:jc w:val="left"/>
    </w:pPr>
  </w:style>
  <w:style w:type="table" w:styleId="ae">
    <w:name w:val="Table Grid"/>
    <w:basedOn w:val="a2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0"/>
    <w:link w:val="Char4"/>
    <w:uiPriority w:val="99"/>
    <w:semiHidden/>
    <w:unhideWhenUsed/>
    <w:pPr>
      <w:spacing w:after="0" w:line="384" w:lineRule="auto"/>
      <w:ind w:left="300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customStyle="1" w:styleId="Char4">
    <w:name w:val="본문 Char"/>
    <w:basedOn w:val="a1"/>
    <w:link w:val="af"/>
    <w:uiPriority w:val="99"/>
    <w:semiHidden/>
    <w:rPr>
      <w:rFonts w:ascii="함초롬바탕" w:eastAsia="굴림" w:hAnsi="굴림" w:cs="굴림"/>
      <w:color w:val="000000"/>
      <w:kern w:val="0"/>
      <w:szCs w:val="20"/>
    </w:rPr>
  </w:style>
  <w:style w:type="paragraph" w:styleId="af0">
    <w:name w:val="Normal (Web)"/>
    <w:basedOn w:val="a0"/>
    <w:link w:val="Char5"/>
    <w:uiPriority w:val="9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바탕" w:eastAsia="바탕" w:hAnsi="바탕" w:cs="Times New Roman"/>
      <w:kern w:val="0"/>
      <w:sz w:val="24"/>
      <w:szCs w:val="24"/>
    </w:rPr>
  </w:style>
  <w:style w:type="paragraph" w:customStyle="1" w:styleId="13">
    <w:name w:val="스타일1"/>
    <w:basedOn w:val="af0"/>
    <w:link w:val="1Char"/>
    <w:qFormat/>
    <w:pPr>
      <w:numPr>
        <w:numId w:val="37"/>
      </w:numPr>
      <w:spacing w:before="105" w:beforeAutospacing="0" w:after="105" w:afterAutospacing="0" w:line="480" w:lineRule="atLeast"/>
      <w:jc w:val="both"/>
    </w:pPr>
    <w:rPr>
      <w:color w:val="000000"/>
      <w:szCs w:val="23"/>
    </w:rPr>
  </w:style>
  <w:style w:type="character" w:customStyle="1" w:styleId="Char5">
    <w:name w:val="일반 (웹) Char"/>
    <w:basedOn w:val="a1"/>
    <w:link w:val="af0"/>
    <w:rPr>
      <w:rFonts w:ascii="바탕" w:eastAsia="바탕" w:hAnsi="바탕" w:cs="Times New Roman"/>
      <w:kern w:val="0"/>
      <w:sz w:val="24"/>
      <w:szCs w:val="24"/>
    </w:rPr>
  </w:style>
  <w:style w:type="character" w:customStyle="1" w:styleId="1Char">
    <w:name w:val="스타일1 Char"/>
    <w:basedOn w:val="Char5"/>
    <w:link w:val="13"/>
    <w:rPr>
      <w:rFonts w:ascii="바탕" w:eastAsia="바탕" w:hAnsi="바탕" w:cs="Times New Roman"/>
      <w:color w:val="000000"/>
      <w:kern w:val="0"/>
      <w:sz w:val="24"/>
      <w:szCs w:val="23"/>
    </w:rPr>
  </w:style>
  <w:style w:type="paragraph" w:styleId="af1">
    <w:name w:val="footnote text"/>
    <w:basedOn w:val="a0"/>
    <w:link w:val="Char6"/>
    <w:semiHidden/>
    <w:pPr>
      <w:snapToGrid w:val="0"/>
      <w:spacing w:after="0" w:line="240" w:lineRule="auto"/>
      <w:jc w:val="left"/>
    </w:pPr>
    <w:rPr>
      <w:rFonts w:ascii="바탕" w:eastAsia="바탕" w:hAnsi="Times New Roman" w:cs="Times New Roman"/>
      <w:szCs w:val="24"/>
    </w:rPr>
  </w:style>
  <w:style w:type="character" w:customStyle="1" w:styleId="Char6">
    <w:name w:val="각주 텍스트 Char"/>
    <w:basedOn w:val="a1"/>
    <w:link w:val="af1"/>
    <w:semiHidden/>
    <w:rPr>
      <w:rFonts w:ascii="바탕" w:eastAsia="바탕" w:hAnsi="Times New Roman" w:cs="Times New Roman"/>
      <w:szCs w:val="24"/>
    </w:rPr>
  </w:style>
  <w:style w:type="character" w:styleId="af2">
    <w:name w:val="footnote reference"/>
    <w:basedOn w:val="a1"/>
    <w:semiHidden/>
    <w:rPr>
      <w:vertAlign w:val="superscript"/>
    </w:rPr>
  </w:style>
  <w:style w:type="paragraph" w:customStyle="1" w:styleId="1">
    <w:name w:val="제1장"/>
    <w:qFormat/>
    <w:pPr>
      <w:numPr>
        <w:numId w:val="45"/>
      </w:numPr>
      <w:wordWrap w:val="0"/>
      <w:spacing w:before="480" w:after="0" w:line="240" w:lineRule="auto"/>
      <w:jc w:val="center"/>
    </w:pPr>
    <w:rPr>
      <w:rFonts w:ascii="나눔명조" w:eastAsia="나눔명조" w:hAnsi="나눔명조" w:cstheme="majorBidi"/>
      <w:b/>
      <w:bCs/>
      <w:szCs w:val="24"/>
    </w:rPr>
  </w:style>
  <w:style w:type="paragraph" w:customStyle="1" w:styleId="1-1">
    <w:name w:val="제1-1조"/>
    <w:link w:val="1-1Char"/>
    <w:qFormat/>
    <w:pPr>
      <w:numPr>
        <w:ilvl w:val="1"/>
        <w:numId w:val="45"/>
      </w:numPr>
      <w:wordWrap w:val="0"/>
      <w:spacing w:before="360" w:after="0" w:line="240" w:lineRule="auto"/>
    </w:pPr>
    <w:rPr>
      <w:rFonts w:asciiTheme="majorHAnsi" w:eastAsia="나눔명조" w:hAnsiTheme="majorHAnsi" w:cstheme="majorBidi"/>
      <w:b/>
      <w:szCs w:val="20"/>
    </w:rPr>
  </w:style>
  <w:style w:type="character" w:customStyle="1" w:styleId="1-1Char">
    <w:name w:val="제1-1조 Char"/>
    <w:basedOn w:val="a1"/>
    <w:link w:val="1-1"/>
    <w:rPr>
      <w:rFonts w:asciiTheme="majorHAnsi" w:eastAsia="나눔명조" w:hAnsiTheme="majorHAnsi" w:cstheme="majorBidi"/>
      <w:b/>
      <w:szCs w:val="20"/>
    </w:rPr>
  </w:style>
  <w:style w:type="paragraph" w:customStyle="1" w:styleId="10">
    <w:name w:val="제1항"/>
    <w:link w:val="1Char0"/>
    <w:autoRedefine/>
    <w:qFormat/>
    <w:pPr>
      <w:numPr>
        <w:ilvl w:val="2"/>
        <w:numId w:val="45"/>
      </w:numPr>
      <w:wordWrap w:val="0"/>
      <w:spacing w:after="0" w:line="240" w:lineRule="auto"/>
    </w:pPr>
    <w:rPr>
      <w:rFonts w:ascii="나눔명조" w:eastAsia="나눔명조" w:hAnsi="나눔명조" w:cstheme="majorBidi"/>
      <w:szCs w:val="20"/>
    </w:rPr>
  </w:style>
  <w:style w:type="paragraph" w:customStyle="1" w:styleId="11">
    <w:name w:val="제1호"/>
    <w:link w:val="1Char1"/>
    <w:autoRedefine/>
    <w:qFormat/>
    <w:pPr>
      <w:numPr>
        <w:ilvl w:val="3"/>
        <w:numId w:val="45"/>
      </w:numPr>
      <w:tabs>
        <w:tab w:val="left" w:pos="567"/>
        <w:tab w:val="left" w:pos="2977"/>
        <w:tab w:val="left" w:pos="4253"/>
        <w:tab w:val="left" w:pos="4886"/>
        <w:tab w:val="left" w:pos="5103"/>
        <w:tab w:val="left" w:pos="5474"/>
        <w:tab w:val="left" w:pos="8647"/>
      </w:tabs>
      <w:wordWrap w:val="0"/>
      <w:spacing w:after="0" w:line="240" w:lineRule="auto"/>
    </w:pPr>
    <w:rPr>
      <w:rFonts w:ascii="나눔명조" w:eastAsia="나눔명조" w:hAnsi="나눔명조" w:cstheme="majorBidi"/>
      <w:bCs/>
      <w:szCs w:val="20"/>
    </w:rPr>
  </w:style>
  <w:style w:type="character" w:customStyle="1" w:styleId="1Char0">
    <w:name w:val="제1항 Char"/>
    <w:basedOn w:val="a1"/>
    <w:link w:val="10"/>
    <w:rPr>
      <w:rFonts w:ascii="나눔명조" w:eastAsia="나눔명조" w:hAnsi="나눔명조" w:cstheme="majorBidi"/>
      <w:szCs w:val="20"/>
    </w:rPr>
  </w:style>
  <w:style w:type="paragraph" w:customStyle="1" w:styleId="a">
    <w:name w:val="가목"/>
    <w:qFormat/>
    <w:pPr>
      <w:numPr>
        <w:ilvl w:val="4"/>
        <w:numId w:val="45"/>
      </w:numPr>
      <w:wordWrap w:val="0"/>
      <w:spacing w:after="0" w:line="240" w:lineRule="auto"/>
    </w:pPr>
    <w:rPr>
      <w:rFonts w:asciiTheme="majorHAnsi" w:eastAsia="나눔명조" w:hAnsiTheme="majorHAnsi" w:cstheme="majorBidi"/>
      <w:szCs w:val="20"/>
    </w:rPr>
  </w:style>
  <w:style w:type="paragraph" w:customStyle="1" w:styleId="12">
    <w:name w:val="1)"/>
    <w:qFormat/>
    <w:pPr>
      <w:numPr>
        <w:ilvl w:val="5"/>
        <w:numId w:val="45"/>
      </w:numPr>
      <w:wordWrap w:val="0"/>
      <w:spacing w:after="0" w:line="240" w:lineRule="auto"/>
    </w:pPr>
    <w:rPr>
      <w:rFonts w:ascii="나눔명조" w:eastAsia="나눔명조" w:hAnsi="나눔명조" w:cstheme="majorBidi"/>
      <w:szCs w:val="20"/>
    </w:rPr>
  </w:style>
  <w:style w:type="character" w:customStyle="1" w:styleId="1Char1">
    <w:name w:val="제1호 Char"/>
    <w:basedOn w:val="a1"/>
    <w:link w:val="11"/>
    <w:rPr>
      <w:rFonts w:ascii="나눔명조" w:eastAsia="나눔명조" w:hAnsi="나눔명조" w:cstheme="majorBidi"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6751BCE-0111-446B-9256-A75725753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15</Pages>
  <Words>2202</Words>
  <Characters>12555</Characters>
  <Application>Microsoft Office Word</Application>
  <DocSecurity>0</DocSecurity>
  <Lines>104</Lines>
  <Paragraphs>29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류권영</dc:creator>
  <cp:lastModifiedBy>이후 법무법인</cp:lastModifiedBy>
  <cp:revision>55</cp:revision>
  <cp:lastPrinted>2021-01-13T13:45:00Z</cp:lastPrinted>
  <dcterms:created xsi:type="dcterms:W3CDTF">2023-09-07T02:36:00Z</dcterms:created>
  <dcterms:modified xsi:type="dcterms:W3CDTF">2026-04-19T20:45:00Z</dcterms:modified>
</cp:coreProperties>
</file>